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CA1B73" w14:textId="2201D2B2" w:rsidR="0094013C" w:rsidRDefault="0094013C">
      <w:pPr>
        <w:pStyle w:val="LGCaption"/>
      </w:pPr>
      <w:r>
        <w:t xml:space="preserve">DOCKET NO. </w:t>
      </w:r>
      <w:r w:rsidR="00834607">
        <w:t>529</w:t>
      </w:r>
      <w:r w:rsidR="000D6934">
        <w:t>75</w:t>
      </w: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405"/>
        <w:gridCol w:w="540"/>
        <w:gridCol w:w="4631"/>
      </w:tblGrid>
      <w:tr w:rsidR="0094013C" w14:paraId="7968ECAD" w14:textId="77777777" w:rsidTr="0022138E">
        <w:tc>
          <w:tcPr>
            <w:tcW w:w="4405" w:type="dxa"/>
          </w:tcPr>
          <w:p w14:paraId="6A8BCDFC" w14:textId="7D416BA4" w:rsidR="0022138E" w:rsidRPr="0022138E" w:rsidRDefault="00B87AFF" w:rsidP="0022138E">
            <w:pPr>
              <w:pStyle w:val="LGQuestion"/>
              <w:spacing w:after="0" w:line="240" w:lineRule="auto"/>
            </w:pPr>
            <w:r w:rsidRPr="00954EFD">
              <w:rPr>
                <w:caps/>
              </w:rPr>
              <w:t xml:space="preserve">Application of </w:t>
            </w:r>
            <w:r w:rsidRPr="00453E9E">
              <w:rPr>
                <w:caps/>
              </w:rPr>
              <w:t xml:space="preserve">QUADVEST, LP TO </w:t>
            </w:r>
            <w:r w:rsidRPr="00954EFD">
              <w:rPr>
                <w:caps/>
              </w:rPr>
              <w:t>AMEND A CERTIFICATES OF CONVENIENCE AND NECESSITY IN HARRIS AND MONTGOMERY COUNTIES</w:t>
            </w:r>
          </w:p>
        </w:tc>
        <w:tc>
          <w:tcPr>
            <w:tcW w:w="540" w:type="dxa"/>
          </w:tcPr>
          <w:p w14:paraId="106A3A21" w14:textId="77777777" w:rsidR="001E63B8" w:rsidRPr="001B7708" w:rsidRDefault="001E63B8" w:rsidP="009D4EC6">
            <w:pPr>
              <w:ind w:left="-12" w:right="-109"/>
              <w:jc w:val="center"/>
              <w:rPr>
                <w:b/>
              </w:rPr>
            </w:pPr>
            <w:r w:rsidRPr="001B7708">
              <w:rPr>
                <w:b/>
              </w:rPr>
              <w:t>§</w:t>
            </w:r>
          </w:p>
          <w:p w14:paraId="5644C7F2" w14:textId="77777777" w:rsidR="001E63B8" w:rsidRPr="009D4EC6" w:rsidRDefault="001E63B8" w:rsidP="009D4EC6">
            <w:pPr>
              <w:pStyle w:val="TOCHeading"/>
              <w:spacing w:after="0"/>
              <w:ind w:left="-12" w:right="-109"/>
              <w:rPr>
                <w:caps w:val="0"/>
              </w:rPr>
            </w:pPr>
            <w:r w:rsidRPr="009D4EC6">
              <w:rPr>
                <w:caps w:val="0"/>
              </w:rPr>
              <w:t>§</w:t>
            </w:r>
          </w:p>
          <w:p w14:paraId="27B78574" w14:textId="77777777" w:rsidR="001E63B8" w:rsidRPr="001B7708" w:rsidRDefault="001E63B8" w:rsidP="009D4EC6">
            <w:pPr>
              <w:ind w:left="-12" w:right="-109"/>
              <w:jc w:val="center"/>
              <w:rPr>
                <w:b/>
              </w:rPr>
            </w:pPr>
            <w:r w:rsidRPr="001B7708">
              <w:rPr>
                <w:b/>
              </w:rPr>
              <w:t>§</w:t>
            </w:r>
          </w:p>
          <w:p w14:paraId="46877441" w14:textId="77777777" w:rsidR="0094013C" w:rsidRPr="001B7708" w:rsidRDefault="0094013C" w:rsidP="009D4EC6">
            <w:pPr>
              <w:ind w:left="-12" w:right="-109"/>
              <w:jc w:val="center"/>
              <w:rPr>
                <w:b/>
              </w:rPr>
            </w:pPr>
            <w:r w:rsidRPr="001B7708">
              <w:rPr>
                <w:b/>
              </w:rPr>
              <w:t>§</w:t>
            </w:r>
          </w:p>
          <w:p w14:paraId="5583B588" w14:textId="77777777" w:rsidR="0094013C" w:rsidRPr="001B7708" w:rsidRDefault="0094013C" w:rsidP="009D4EC6">
            <w:pPr>
              <w:ind w:left="-12" w:right="-109"/>
              <w:jc w:val="center"/>
              <w:rPr>
                <w:b/>
              </w:rPr>
            </w:pPr>
            <w:r w:rsidRPr="001B7708">
              <w:rPr>
                <w:b/>
              </w:rPr>
              <w:t>§</w:t>
            </w:r>
          </w:p>
          <w:p w14:paraId="38D80D08" w14:textId="268A54E6" w:rsidR="0094013C" w:rsidRDefault="0094013C" w:rsidP="009D4EC6">
            <w:pPr>
              <w:ind w:left="-12" w:right="-109"/>
              <w:jc w:val="center"/>
              <w:rPr>
                <w:b/>
              </w:rPr>
            </w:pPr>
          </w:p>
          <w:p w14:paraId="6E298E3F" w14:textId="768D43CB" w:rsidR="0022138E" w:rsidRPr="0022138E" w:rsidRDefault="0022138E" w:rsidP="0022138E">
            <w:pPr>
              <w:ind w:left="-12" w:right="-109"/>
              <w:jc w:val="center"/>
              <w:rPr>
                <w:b/>
              </w:rPr>
            </w:pPr>
          </w:p>
        </w:tc>
        <w:tc>
          <w:tcPr>
            <w:tcW w:w="4631" w:type="dxa"/>
          </w:tcPr>
          <w:p w14:paraId="7CFD083C" w14:textId="16FB18C8" w:rsidR="0094013C" w:rsidRDefault="0094013C">
            <w:pPr>
              <w:jc w:val="center"/>
              <w:rPr>
                <w:b/>
              </w:rPr>
            </w:pPr>
            <w:r w:rsidRPr="001B7708">
              <w:rPr>
                <w:b/>
              </w:rPr>
              <w:t>PUBLIC UTILITY COMMISSION</w:t>
            </w:r>
          </w:p>
          <w:p w14:paraId="39F27BF6" w14:textId="77777777" w:rsidR="00B87AFF" w:rsidRPr="00B87AFF" w:rsidRDefault="00B87AFF" w:rsidP="00B87AFF">
            <w:pPr>
              <w:pStyle w:val="BodyText"/>
            </w:pPr>
          </w:p>
          <w:p w14:paraId="1565B1F6" w14:textId="77777777" w:rsidR="0094013C" w:rsidRDefault="00A817BB" w:rsidP="0022138E">
            <w:pPr>
              <w:pStyle w:val="LGHeading1"/>
              <w:spacing w:after="0"/>
            </w:pPr>
            <w:r w:rsidRPr="001B7708">
              <w:rPr>
                <w:rFonts w:ascii="Times New Roman" w:hAnsi="Times New Roman" w:cs="Times New Roman"/>
                <w:bCs w:val="0"/>
                <w:kern w:val="0"/>
                <w:szCs w:val="20"/>
              </w:rPr>
              <w:t>OF TEXAS</w:t>
            </w:r>
          </w:p>
        </w:tc>
      </w:tr>
    </w:tbl>
    <w:p w14:paraId="494C9F89" w14:textId="6A37944B" w:rsidR="001B7708" w:rsidRDefault="00082B83" w:rsidP="004D0D64">
      <w:pPr>
        <w:pStyle w:val="LGTitle"/>
        <w:spacing w:before="240" w:after="0" w:line="480" w:lineRule="auto"/>
        <w:rPr>
          <w:u w:val="single"/>
        </w:rPr>
      </w:pPr>
      <w:r>
        <w:rPr>
          <w:u w:val="single"/>
        </w:rPr>
        <w:t xml:space="preserve">Supplemental </w:t>
      </w:r>
      <w:r w:rsidR="00441450">
        <w:rPr>
          <w:u w:val="single"/>
        </w:rPr>
        <w:t xml:space="preserve">MOTION TO ADMIT EVIDENCE </w:t>
      </w:r>
    </w:p>
    <w:p w14:paraId="289858F8" w14:textId="77777777" w:rsidR="00667F3E" w:rsidRDefault="00C27B25" w:rsidP="00667F3E">
      <w:pPr>
        <w:pStyle w:val="BodyText"/>
        <w:jc w:val="center"/>
        <w:rPr>
          <w:b/>
        </w:rPr>
      </w:pPr>
      <w:r>
        <w:rPr>
          <w:b/>
        </w:rPr>
        <w:t>I.</w:t>
      </w:r>
      <w:r>
        <w:rPr>
          <w:b/>
        </w:rPr>
        <w:tab/>
        <w:t>Background</w:t>
      </w:r>
    </w:p>
    <w:p w14:paraId="6643B572" w14:textId="3C0789D2" w:rsidR="004C21B3" w:rsidRDefault="00A974D2" w:rsidP="004C21B3">
      <w:pPr>
        <w:pStyle w:val="BodyText"/>
        <w:ind w:firstLine="720"/>
      </w:pPr>
      <w:r>
        <w:t xml:space="preserve">On </w:t>
      </w:r>
      <w:r w:rsidR="003C1A90">
        <w:t>October 6</w:t>
      </w:r>
      <w:r>
        <w:t xml:space="preserve">, 2022, Parties filed their Joint Motion to Admit Evidence pursuant to Order No. </w:t>
      </w:r>
      <w:r w:rsidR="003C1A90">
        <w:t>8</w:t>
      </w:r>
      <w:r>
        <w:t xml:space="preserve">. On </w:t>
      </w:r>
      <w:r w:rsidR="003C1A90">
        <w:t>October 27</w:t>
      </w:r>
      <w:r>
        <w:t xml:space="preserve">, 2022, the Administrative Law Judge (ALJ) filed Order No. </w:t>
      </w:r>
      <w:r w:rsidR="003C1A90">
        <w:t xml:space="preserve">10, requesting </w:t>
      </w:r>
      <w:r w:rsidR="0030790E">
        <w:t>Staff</w:t>
      </w:r>
      <w:r w:rsidR="003C1A90">
        <w:t xml:space="preserve"> (Staff) of the Public Utility Commission (Commission) file a supplemental motion to admit evidence on or before November 3, </w:t>
      </w:r>
      <w:proofErr w:type="gramStart"/>
      <w:r w:rsidR="003C1A90">
        <w:t>2022</w:t>
      </w:r>
      <w:proofErr w:type="gramEnd"/>
      <w:r w:rsidR="003C1A90">
        <w:t xml:space="preserve"> </w:t>
      </w:r>
      <w:r>
        <w:t xml:space="preserve">regarding the inclusion of various filings made in the docket that were not included in the </w:t>
      </w:r>
      <w:r w:rsidR="003C1A90">
        <w:t>October 6</w:t>
      </w:r>
      <w:r>
        <w:t xml:space="preserve">, 2022 request to admit evidence. Therefore, this pleading is timely filed. </w:t>
      </w:r>
    </w:p>
    <w:p w14:paraId="3E1FC6E6" w14:textId="77777777" w:rsidR="00B66958" w:rsidRPr="00667F3E" w:rsidRDefault="00B66958" w:rsidP="00983863">
      <w:pPr>
        <w:pStyle w:val="BodyText"/>
        <w:rPr>
          <w:b/>
        </w:rPr>
      </w:pPr>
    </w:p>
    <w:p w14:paraId="641E453C" w14:textId="7140F887" w:rsidR="00360D07" w:rsidRDefault="00D73641" w:rsidP="00360D07">
      <w:pPr>
        <w:pStyle w:val="BodyText"/>
        <w:jc w:val="center"/>
        <w:rPr>
          <w:b/>
        </w:rPr>
      </w:pPr>
      <w:r>
        <w:rPr>
          <w:b/>
        </w:rPr>
        <w:t>I</w:t>
      </w:r>
      <w:r w:rsidR="00360D07" w:rsidRPr="00360D07">
        <w:rPr>
          <w:b/>
        </w:rPr>
        <w:t>I.</w:t>
      </w:r>
      <w:r w:rsidR="00360D07" w:rsidRPr="00360D07">
        <w:rPr>
          <w:b/>
        </w:rPr>
        <w:tab/>
      </w:r>
      <w:r w:rsidR="00A974D2">
        <w:rPr>
          <w:b/>
        </w:rPr>
        <w:t xml:space="preserve">Supplemental </w:t>
      </w:r>
      <w:r w:rsidR="00485D04">
        <w:rPr>
          <w:b/>
        </w:rPr>
        <w:t xml:space="preserve">Motion to Admit Evidence </w:t>
      </w:r>
    </w:p>
    <w:p w14:paraId="78530D46" w14:textId="3C54A9F9" w:rsidR="00485D04" w:rsidRDefault="00485D04" w:rsidP="00485D04">
      <w:pPr>
        <w:pStyle w:val="BodyText"/>
      </w:pPr>
      <w:r>
        <w:rPr>
          <w:b/>
        </w:rPr>
        <w:tab/>
      </w:r>
      <w:r w:rsidR="0030790E">
        <w:t>Staff</w:t>
      </w:r>
      <w:r>
        <w:t xml:space="preserve"> move</w:t>
      </w:r>
      <w:r w:rsidR="0030790E">
        <w:t>s</w:t>
      </w:r>
      <w:r>
        <w:t xml:space="preserve"> to admit the following</w:t>
      </w:r>
      <w:r w:rsidR="00C71A74">
        <w:t xml:space="preserve"> supplemental evidence</w:t>
      </w:r>
      <w:r>
        <w:t xml:space="preserve"> into the record of evidence in this proceeding. </w:t>
      </w:r>
    </w:p>
    <w:p w14:paraId="05CFAEC9" w14:textId="6208F703" w:rsidR="003B40CA" w:rsidRDefault="00B87AFF" w:rsidP="00B87AFF">
      <w:pPr>
        <w:pStyle w:val="BodyText"/>
        <w:numPr>
          <w:ilvl w:val="0"/>
          <w:numId w:val="44"/>
        </w:numPr>
        <w:spacing w:line="240" w:lineRule="auto"/>
      </w:pPr>
      <w:proofErr w:type="spellStart"/>
      <w:r>
        <w:t>Quadvest’s</w:t>
      </w:r>
      <w:proofErr w:type="spellEnd"/>
      <w:r>
        <w:t xml:space="preserve"> response to Commission Staff’s first request for information, filed September 29, 2022 (Interchange Item No. 30</w:t>
      </w:r>
      <w:proofErr w:type="gramStart"/>
      <w:r>
        <w:t>);</w:t>
      </w:r>
      <w:proofErr w:type="gramEnd"/>
    </w:p>
    <w:p w14:paraId="0CF90E00" w14:textId="561AC95A" w:rsidR="00B87AFF" w:rsidRDefault="00B87AFF" w:rsidP="00B87AFF">
      <w:pPr>
        <w:pStyle w:val="BodyText"/>
        <w:numPr>
          <w:ilvl w:val="0"/>
          <w:numId w:val="44"/>
        </w:numPr>
        <w:spacing w:line="240" w:lineRule="auto"/>
      </w:pPr>
      <w:r>
        <w:t xml:space="preserve">The attached </w:t>
      </w:r>
      <w:r w:rsidR="003C1A90">
        <w:t xml:space="preserve">final maps, certificates, and tariffs. </w:t>
      </w:r>
    </w:p>
    <w:p w14:paraId="645F2227" w14:textId="0DFBDED3" w:rsidR="00DF4717" w:rsidRDefault="00DF4717" w:rsidP="00C71A74">
      <w:pPr>
        <w:pStyle w:val="BodyText"/>
      </w:pPr>
    </w:p>
    <w:p w14:paraId="0BFDA8B3" w14:textId="31AB7276" w:rsidR="002C3B5C" w:rsidRPr="002C3B5C" w:rsidRDefault="00C27B25" w:rsidP="0030790E">
      <w:pPr>
        <w:keepNext/>
        <w:spacing w:line="480" w:lineRule="auto"/>
        <w:jc w:val="center"/>
        <w:rPr>
          <w:b/>
        </w:rPr>
      </w:pPr>
      <w:r w:rsidRPr="00C27B25">
        <w:rPr>
          <w:b/>
        </w:rPr>
        <w:t>I</w:t>
      </w:r>
      <w:r w:rsidR="00C71A74">
        <w:rPr>
          <w:b/>
        </w:rPr>
        <w:t>II</w:t>
      </w:r>
      <w:r w:rsidRPr="00C27B25">
        <w:rPr>
          <w:b/>
        </w:rPr>
        <w:t>.</w:t>
      </w:r>
      <w:r w:rsidRPr="00C27B25">
        <w:rPr>
          <w:b/>
        </w:rPr>
        <w:tab/>
      </w:r>
      <w:r>
        <w:rPr>
          <w:b/>
        </w:rPr>
        <w:t>C</w:t>
      </w:r>
      <w:r w:rsidR="0048425B">
        <w:rPr>
          <w:b/>
        </w:rPr>
        <w:t>onclusion</w:t>
      </w:r>
    </w:p>
    <w:p w14:paraId="1D3D93E6" w14:textId="192DCD61" w:rsidR="0048425B" w:rsidRDefault="0030790E" w:rsidP="0030790E">
      <w:pPr>
        <w:pStyle w:val="BodyText"/>
        <w:keepNext/>
        <w:ind w:firstLine="720"/>
      </w:pPr>
      <w:r>
        <w:t>Staff</w:t>
      </w:r>
      <w:r w:rsidR="002C3B5C">
        <w:t xml:space="preserve"> respectfully request</w:t>
      </w:r>
      <w:r>
        <w:t>s</w:t>
      </w:r>
      <w:r w:rsidR="002C3B5C">
        <w:t xml:space="preserve"> that the items listed above be admitted into the record of this proceeding as evidence</w:t>
      </w:r>
      <w:r w:rsidR="00C71A74">
        <w:t>.</w:t>
      </w:r>
    </w:p>
    <w:p w14:paraId="5E5FB339" w14:textId="5937027D" w:rsidR="002C3B5C" w:rsidRDefault="002C3B5C" w:rsidP="002C3B5C">
      <w:pPr>
        <w:pStyle w:val="BodyText"/>
        <w:ind w:firstLine="720"/>
      </w:pPr>
    </w:p>
    <w:p w14:paraId="2A055260" w14:textId="356004BF" w:rsidR="00AD73A7" w:rsidRDefault="00AD73A7" w:rsidP="00AD73A7">
      <w:pPr>
        <w:spacing w:line="360" w:lineRule="auto"/>
        <w:rPr>
          <w:szCs w:val="24"/>
        </w:rPr>
      </w:pPr>
      <w:r>
        <w:rPr>
          <w:szCs w:val="24"/>
        </w:rPr>
        <w:lastRenderedPageBreak/>
        <w:t xml:space="preserve">Dated: </w:t>
      </w:r>
      <w:r>
        <w:rPr>
          <w:szCs w:val="24"/>
        </w:rPr>
        <w:fldChar w:fldCharType="begin"/>
      </w:r>
      <w:r>
        <w:rPr>
          <w:szCs w:val="24"/>
        </w:rPr>
        <w:instrText xml:space="preserve"> DATE \@ "MMMM d, yyyy" </w:instrText>
      </w:r>
      <w:r>
        <w:rPr>
          <w:szCs w:val="24"/>
        </w:rPr>
        <w:fldChar w:fldCharType="separate"/>
      </w:r>
      <w:r w:rsidR="00BB4FBD">
        <w:rPr>
          <w:noProof/>
          <w:szCs w:val="24"/>
        </w:rPr>
        <w:t>November 3, 2022</w:t>
      </w:r>
      <w:r>
        <w:rPr>
          <w:szCs w:val="24"/>
        </w:rPr>
        <w:fldChar w:fldCharType="end"/>
      </w:r>
    </w:p>
    <w:p w14:paraId="2935EEBD" w14:textId="77777777" w:rsidR="00AD73A7" w:rsidRDefault="00AD73A7" w:rsidP="00AD73A7">
      <w:pPr>
        <w:spacing w:line="360" w:lineRule="auto"/>
        <w:rPr>
          <w:szCs w:val="24"/>
        </w:rPr>
      </w:pPr>
    </w:p>
    <w:p w14:paraId="1514958A" w14:textId="77777777" w:rsidR="00AD73A7" w:rsidRDefault="00AD73A7" w:rsidP="00AD73A7">
      <w:pPr>
        <w:pStyle w:val="Normaldouble"/>
        <w:ind w:left="3600" w:firstLine="720"/>
        <w:rPr>
          <w:szCs w:val="24"/>
        </w:rPr>
      </w:pPr>
      <w:r>
        <w:rPr>
          <w:szCs w:val="24"/>
        </w:rPr>
        <w:t>R</w:t>
      </w:r>
      <w:r w:rsidRPr="007106D2">
        <w:rPr>
          <w:szCs w:val="24"/>
        </w:rPr>
        <w:t xml:space="preserve">espectfully </w:t>
      </w:r>
      <w:r>
        <w:rPr>
          <w:szCs w:val="24"/>
        </w:rPr>
        <w:t>s</w:t>
      </w:r>
      <w:r w:rsidRPr="007106D2">
        <w:rPr>
          <w:szCs w:val="24"/>
        </w:rPr>
        <w:t>ubmitted,</w:t>
      </w:r>
    </w:p>
    <w:p w14:paraId="51B9908B" w14:textId="77777777" w:rsidR="00AD73A7" w:rsidRDefault="00AD73A7" w:rsidP="00AD73A7">
      <w:pPr>
        <w:pStyle w:val="Normaldouble"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PUBLIC UTILITY COMMISSION OF TEXAS</w:t>
      </w:r>
    </w:p>
    <w:p w14:paraId="56EB144A" w14:textId="77777777" w:rsidR="00AD73A7" w:rsidRDefault="00AD73A7" w:rsidP="00AD73A7">
      <w:pPr>
        <w:pStyle w:val="Normaldouble"/>
        <w:spacing w:line="240" w:lineRule="auto"/>
        <w:ind w:left="3600" w:firstLine="720"/>
        <w:rPr>
          <w:b/>
          <w:szCs w:val="24"/>
        </w:rPr>
      </w:pPr>
      <w:r>
        <w:rPr>
          <w:b/>
          <w:szCs w:val="24"/>
        </w:rPr>
        <w:t>LEGAL DIVISION</w:t>
      </w:r>
    </w:p>
    <w:p w14:paraId="13763506" w14:textId="77777777" w:rsidR="00AD73A7" w:rsidRPr="009D0BBF" w:rsidRDefault="00AD73A7" w:rsidP="00AD73A7">
      <w:pPr>
        <w:pStyle w:val="Normaldouble"/>
        <w:spacing w:line="240" w:lineRule="auto"/>
        <w:ind w:left="3600" w:firstLine="720"/>
        <w:rPr>
          <w:b/>
          <w:szCs w:val="24"/>
        </w:rPr>
      </w:pPr>
    </w:p>
    <w:p w14:paraId="38DCEE5D" w14:textId="77777777" w:rsidR="00AD73A7" w:rsidRDefault="00AD73A7" w:rsidP="00AD73A7">
      <w:pPr>
        <w:keepNext/>
        <w:ind w:left="4320"/>
      </w:pPr>
      <w:r>
        <w:t>Keith Rogas</w:t>
      </w:r>
    </w:p>
    <w:p w14:paraId="0EB12EB2" w14:textId="77777777" w:rsidR="00AD73A7" w:rsidRDefault="00AD73A7" w:rsidP="00AD73A7">
      <w:pPr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  <w:t>Division Director</w:t>
      </w:r>
    </w:p>
    <w:p w14:paraId="3E590C06" w14:textId="77777777" w:rsidR="00AD73A7" w:rsidRPr="002D64E2" w:rsidRDefault="00AD73A7" w:rsidP="00AD73A7">
      <w:pPr>
        <w:keepNext/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792F2635" w14:textId="77777777" w:rsidR="00AD73A7" w:rsidRPr="00421963" w:rsidRDefault="00AD73A7" w:rsidP="00AD73A7">
      <w:pPr>
        <w:ind w:firstLine="4320"/>
        <w:jc w:val="left"/>
        <w:rPr>
          <w:szCs w:val="24"/>
        </w:rPr>
      </w:pPr>
      <w:r>
        <w:rPr>
          <w:szCs w:val="24"/>
        </w:rPr>
        <w:t>Sneha Patel</w:t>
      </w:r>
    </w:p>
    <w:p w14:paraId="20D9ABE7" w14:textId="77777777" w:rsidR="00AD73A7" w:rsidRPr="00421963" w:rsidRDefault="00AD73A7" w:rsidP="00AD73A7">
      <w:pPr>
        <w:ind w:firstLine="4320"/>
        <w:jc w:val="left"/>
        <w:rPr>
          <w:szCs w:val="24"/>
        </w:rPr>
      </w:pPr>
      <w:r w:rsidRPr="00421963">
        <w:rPr>
          <w:szCs w:val="24"/>
        </w:rPr>
        <w:t>Managing Attorney</w:t>
      </w:r>
    </w:p>
    <w:p w14:paraId="59A47F14" w14:textId="77777777" w:rsidR="00AD73A7" w:rsidRPr="00421963" w:rsidRDefault="00AD73A7" w:rsidP="00AD73A7">
      <w:pPr>
        <w:ind w:firstLine="4320"/>
        <w:jc w:val="left"/>
        <w:rPr>
          <w:szCs w:val="24"/>
        </w:rPr>
      </w:pPr>
    </w:p>
    <w:p w14:paraId="16AC0B05" w14:textId="77777777" w:rsidR="00AD73A7" w:rsidRPr="00421963" w:rsidRDefault="00AD73A7" w:rsidP="00AD73A7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612F6FBE" w14:textId="77777777" w:rsidR="00AD73A7" w:rsidRPr="00CC4FB8" w:rsidRDefault="00AD73A7" w:rsidP="00AD73A7">
      <w:pPr>
        <w:rPr>
          <w:szCs w:val="24"/>
        </w:rPr>
      </w:pPr>
      <w:bookmarkStart w:id="0" w:name="_Hlk69119535"/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bookmarkStart w:id="1" w:name="_Hlk66712413"/>
      <w:r w:rsidRPr="007A3F9A">
        <w:rPr>
          <w:szCs w:val="24"/>
          <w:u w:val="single"/>
        </w:rPr>
        <w:t>/s/ Bradley Reynolds</w:t>
      </w:r>
      <w:r w:rsidRPr="00CC4FB8">
        <w:rPr>
          <w:szCs w:val="24"/>
        </w:rPr>
        <w:t>_________________</w:t>
      </w:r>
    </w:p>
    <w:p w14:paraId="73DEBD50" w14:textId="77777777" w:rsidR="00AD73A7" w:rsidRPr="00CC4FB8" w:rsidRDefault="00AD73A7" w:rsidP="00AD73A7">
      <w:pPr>
        <w:rPr>
          <w:szCs w:val="24"/>
        </w:rPr>
      </w:pP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bookmarkStart w:id="2" w:name="_Hlk85702671"/>
      <w:r>
        <w:rPr>
          <w:szCs w:val="24"/>
        </w:rPr>
        <w:t>Bradley Reynolds</w:t>
      </w:r>
    </w:p>
    <w:p w14:paraId="4311987A" w14:textId="77777777" w:rsidR="00AD73A7" w:rsidRPr="00CC4FB8" w:rsidRDefault="00AD73A7" w:rsidP="00AD73A7">
      <w:pPr>
        <w:ind w:left="3600" w:firstLine="720"/>
        <w:rPr>
          <w:szCs w:val="24"/>
        </w:rPr>
      </w:pPr>
      <w:r w:rsidRPr="00CC4FB8">
        <w:rPr>
          <w:szCs w:val="24"/>
        </w:rPr>
        <w:t xml:space="preserve">State Bar No. </w:t>
      </w:r>
      <w:r>
        <w:rPr>
          <w:szCs w:val="24"/>
        </w:rPr>
        <w:t>24125839</w:t>
      </w:r>
    </w:p>
    <w:p w14:paraId="15136840" w14:textId="77777777" w:rsidR="00AD73A7" w:rsidRPr="00CC4FB8" w:rsidRDefault="00AD73A7" w:rsidP="00AD73A7">
      <w:pPr>
        <w:rPr>
          <w:szCs w:val="24"/>
        </w:rPr>
      </w:pP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  <w:t>1701 N. Congress Avenue</w:t>
      </w:r>
    </w:p>
    <w:p w14:paraId="24931041" w14:textId="77777777" w:rsidR="00AD73A7" w:rsidRPr="00CC4FB8" w:rsidRDefault="00AD73A7" w:rsidP="00AD73A7">
      <w:pPr>
        <w:rPr>
          <w:szCs w:val="24"/>
        </w:rPr>
      </w:pP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  <w:t xml:space="preserve">P.O. Box </w:t>
      </w:r>
      <w:r>
        <w:rPr>
          <w:szCs w:val="24"/>
        </w:rPr>
        <w:t>13326</w:t>
      </w:r>
    </w:p>
    <w:p w14:paraId="38E35F83" w14:textId="77777777" w:rsidR="00AD73A7" w:rsidRPr="00CC4FB8" w:rsidRDefault="00AD73A7" w:rsidP="00AD73A7">
      <w:pPr>
        <w:rPr>
          <w:szCs w:val="24"/>
        </w:rPr>
      </w:pP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  <w:t>Austin, Texas 78711-3480</w:t>
      </w:r>
    </w:p>
    <w:p w14:paraId="05D3EC86" w14:textId="77777777" w:rsidR="00AD73A7" w:rsidRPr="00CC4FB8" w:rsidRDefault="00AD73A7" w:rsidP="00AD73A7">
      <w:pPr>
        <w:rPr>
          <w:szCs w:val="24"/>
        </w:rPr>
      </w:pP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  <w:t>(512) 936-</w:t>
      </w:r>
      <w:r>
        <w:rPr>
          <w:szCs w:val="24"/>
        </w:rPr>
        <w:t>7307</w:t>
      </w:r>
    </w:p>
    <w:p w14:paraId="2E25928B" w14:textId="77777777" w:rsidR="00AD73A7" w:rsidRPr="00CC4FB8" w:rsidRDefault="00AD73A7" w:rsidP="00AD73A7">
      <w:pPr>
        <w:rPr>
          <w:szCs w:val="24"/>
        </w:rPr>
      </w:pP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  <w:t>(512) 936-7268 (facsimile)</w:t>
      </w:r>
    </w:p>
    <w:p w14:paraId="7273AB5F" w14:textId="77777777" w:rsidR="00AD73A7" w:rsidRPr="0036527A" w:rsidRDefault="00AD73A7" w:rsidP="00AD73A7">
      <w:pPr>
        <w:rPr>
          <w:szCs w:val="24"/>
        </w:rPr>
      </w:pP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>
        <w:rPr>
          <w:szCs w:val="24"/>
        </w:rPr>
        <w:t>Brad.Reynolds</w:t>
      </w:r>
      <w:r w:rsidRPr="00CC4FB8">
        <w:rPr>
          <w:szCs w:val="24"/>
        </w:rPr>
        <w:t>@puc.texas.gov</w:t>
      </w:r>
      <w:bookmarkEnd w:id="0"/>
      <w:bookmarkEnd w:id="1"/>
      <w:bookmarkEnd w:id="2"/>
    </w:p>
    <w:p w14:paraId="5A824349" w14:textId="77777777" w:rsidR="00AD73A7" w:rsidRPr="00421963" w:rsidRDefault="00AD73A7" w:rsidP="00AD73A7">
      <w:pPr>
        <w:rPr>
          <w:b/>
          <w:caps/>
          <w:szCs w:val="24"/>
        </w:rPr>
      </w:pPr>
    </w:p>
    <w:p w14:paraId="525C3763" w14:textId="77777777" w:rsidR="00AD73A7" w:rsidRPr="00421963" w:rsidRDefault="00AD73A7" w:rsidP="00AD73A7">
      <w:pPr>
        <w:rPr>
          <w:b/>
          <w:caps/>
          <w:szCs w:val="24"/>
        </w:rPr>
      </w:pPr>
    </w:p>
    <w:p w14:paraId="36C5B213" w14:textId="152FE185" w:rsidR="00AD73A7" w:rsidRPr="00421963" w:rsidRDefault="00AD73A7" w:rsidP="00AD73A7">
      <w:pPr>
        <w:pStyle w:val="Docketnumber"/>
        <w:keepNext/>
        <w:rPr>
          <w:sz w:val="24"/>
          <w:szCs w:val="24"/>
        </w:rPr>
      </w:pPr>
      <w:r w:rsidRPr="00421963">
        <w:rPr>
          <w:sz w:val="24"/>
          <w:szCs w:val="24"/>
        </w:rPr>
        <w:t xml:space="preserve">Docket NO. </w:t>
      </w:r>
      <w:r w:rsidR="009A7C5E">
        <w:rPr>
          <w:sz w:val="24"/>
          <w:szCs w:val="24"/>
        </w:rPr>
        <w:t>529</w:t>
      </w:r>
      <w:r w:rsidR="00B87AFF">
        <w:rPr>
          <w:sz w:val="24"/>
          <w:szCs w:val="24"/>
        </w:rPr>
        <w:t>75</w:t>
      </w:r>
    </w:p>
    <w:p w14:paraId="594D45F6" w14:textId="77777777" w:rsidR="00AD73A7" w:rsidRPr="00421963" w:rsidRDefault="00AD73A7" w:rsidP="00AD73A7">
      <w:pPr>
        <w:keepNext/>
        <w:jc w:val="center"/>
        <w:rPr>
          <w:b/>
          <w:szCs w:val="24"/>
        </w:rPr>
      </w:pPr>
    </w:p>
    <w:p w14:paraId="0481DE04" w14:textId="77777777" w:rsidR="00AD73A7" w:rsidRPr="00421963" w:rsidRDefault="00AD73A7" w:rsidP="00AD73A7">
      <w:pPr>
        <w:keepNext/>
        <w:spacing w:line="360" w:lineRule="auto"/>
        <w:jc w:val="center"/>
        <w:rPr>
          <w:b/>
          <w:szCs w:val="24"/>
        </w:rPr>
      </w:pPr>
      <w:bookmarkStart w:id="3" w:name="_Hlk36031982"/>
      <w:r w:rsidRPr="00421963">
        <w:rPr>
          <w:b/>
          <w:szCs w:val="24"/>
        </w:rPr>
        <w:t>CERTIFICATE OF SERVICE</w:t>
      </w:r>
    </w:p>
    <w:p w14:paraId="052EE54C" w14:textId="0E2DC69F" w:rsidR="00AD73A7" w:rsidRPr="00421963" w:rsidRDefault="00AD73A7" w:rsidP="00AD73A7">
      <w:pPr>
        <w:keepNext/>
        <w:spacing w:line="360" w:lineRule="auto"/>
        <w:ind w:firstLine="720"/>
        <w:rPr>
          <w:szCs w:val="24"/>
        </w:rPr>
      </w:pPr>
      <w:r w:rsidRPr="00421963">
        <w:rPr>
          <w:szCs w:val="24"/>
        </w:rPr>
        <w:t xml:space="preserve">I certify that, unless otherwise ordered by the presiding officer, notice of the filing of this document was provided to all parties of record on </w:t>
      </w:r>
      <w:r w:rsidRPr="00421963">
        <w:rPr>
          <w:szCs w:val="24"/>
        </w:rPr>
        <w:fldChar w:fldCharType="begin"/>
      </w:r>
      <w:r w:rsidRPr="00421963">
        <w:rPr>
          <w:szCs w:val="24"/>
        </w:rPr>
        <w:instrText xml:space="preserve"> DATE \@ "MMMM d, yyyy" </w:instrText>
      </w:r>
      <w:r w:rsidRPr="00421963">
        <w:rPr>
          <w:szCs w:val="24"/>
        </w:rPr>
        <w:fldChar w:fldCharType="separate"/>
      </w:r>
      <w:r w:rsidR="00BB4FBD">
        <w:rPr>
          <w:noProof/>
          <w:szCs w:val="24"/>
        </w:rPr>
        <w:t>November 3, 2022</w:t>
      </w:r>
      <w:r w:rsidRPr="00421963">
        <w:rPr>
          <w:szCs w:val="24"/>
        </w:rPr>
        <w:fldChar w:fldCharType="end"/>
      </w:r>
      <w:r w:rsidRPr="00421963">
        <w:rPr>
          <w:szCs w:val="24"/>
        </w:rPr>
        <w:t xml:space="preserve"> in accordance with the Order Suspending Rules filed in Project No. 50664</w:t>
      </w:r>
      <w:r w:rsidRPr="00421963">
        <w:rPr>
          <w:rFonts w:eastAsia="Calibri"/>
          <w:szCs w:val="24"/>
        </w:rPr>
        <w:t>.</w:t>
      </w:r>
    </w:p>
    <w:p w14:paraId="108DB7A5" w14:textId="77777777" w:rsidR="00AD73A7" w:rsidRPr="00421963" w:rsidRDefault="00AD73A7" w:rsidP="00AD73A7">
      <w:pPr>
        <w:keepNext/>
        <w:ind w:firstLine="720"/>
        <w:rPr>
          <w:szCs w:val="24"/>
        </w:rPr>
      </w:pPr>
    </w:p>
    <w:bookmarkEnd w:id="3"/>
    <w:p w14:paraId="0BBF25B0" w14:textId="77777777" w:rsidR="00661631" w:rsidRPr="00CC4FB8" w:rsidRDefault="00AD73A7" w:rsidP="00661631">
      <w:pPr>
        <w:rPr>
          <w:szCs w:val="24"/>
        </w:rPr>
      </w:pP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</w:p>
    <w:p w14:paraId="34D15034" w14:textId="77777777" w:rsidR="00661631" w:rsidRPr="00CC4FB8" w:rsidRDefault="00661631" w:rsidP="00661631">
      <w:pPr>
        <w:rPr>
          <w:szCs w:val="24"/>
        </w:rPr>
      </w:pP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7A3F9A">
        <w:rPr>
          <w:szCs w:val="24"/>
          <w:u w:val="single"/>
        </w:rPr>
        <w:t>/s/ Bradley Reynolds</w:t>
      </w:r>
      <w:r w:rsidRPr="00CC4FB8">
        <w:rPr>
          <w:szCs w:val="24"/>
        </w:rPr>
        <w:t>_________________</w:t>
      </w:r>
    </w:p>
    <w:p w14:paraId="6D7F5AB7" w14:textId="55D1A1E1" w:rsidR="006F7914" w:rsidRDefault="00661631" w:rsidP="00661631"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 w:rsidRPr="00CC4FB8">
        <w:rPr>
          <w:szCs w:val="24"/>
        </w:rPr>
        <w:tab/>
      </w:r>
      <w:r>
        <w:rPr>
          <w:szCs w:val="24"/>
        </w:rPr>
        <w:t>Bradley Reynolds</w:t>
      </w:r>
    </w:p>
    <w:sectPr w:rsidR="006F7914" w:rsidSect="001646AB">
      <w:headerReference w:type="default" r:id="rId8"/>
      <w:footerReference w:type="even" r:id="rId9"/>
      <w:pgSz w:w="12240" w:h="15840" w:code="1"/>
      <w:pgMar w:top="1440" w:right="1440" w:bottom="1440" w:left="1440" w:header="720" w:footer="720" w:gutter="0"/>
      <w:paperSrc w:first="260" w:other="26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4C7FE" w14:textId="77777777" w:rsidR="00DD4185" w:rsidRDefault="00DD4185">
      <w:r>
        <w:separator/>
      </w:r>
    </w:p>
  </w:endnote>
  <w:endnote w:type="continuationSeparator" w:id="0">
    <w:p w14:paraId="70531C59" w14:textId="77777777" w:rsidR="00DD4185" w:rsidRDefault="00DD41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A10231" w14:textId="77777777" w:rsidR="0094013C" w:rsidRDefault="0094013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45DDCB45" w14:textId="77777777" w:rsidR="0094013C" w:rsidRDefault="009401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487A0" w14:textId="77777777" w:rsidR="00DD4185" w:rsidRDefault="00DD4185">
      <w:r>
        <w:separator/>
      </w:r>
    </w:p>
  </w:footnote>
  <w:footnote w:type="continuationSeparator" w:id="0">
    <w:p w14:paraId="5A67456F" w14:textId="77777777" w:rsidR="00DD4185" w:rsidRDefault="00DD41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0"/>
      </w:rPr>
      <w:id w:val="-1318336367"/>
      <w:docPartObj>
        <w:docPartGallery w:val="Page Numbers (Top of Page)"/>
        <w:docPartUnique/>
      </w:docPartObj>
    </w:sdtPr>
    <w:sdtEndPr/>
    <w:sdtContent>
      <w:p w14:paraId="348AF052" w14:textId="77777777" w:rsidR="00341F1F" w:rsidRPr="00A44100" w:rsidRDefault="00341F1F">
        <w:pPr>
          <w:pStyle w:val="Header"/>
          <w:jc w:val="right"/>
          <w:rPr>
            <w:sz w:val="20"/>
          </w:rPr>
        </w:pPr>
        <w:r w:rsidRPr="00A44100">
          <w:rPr>
            <w:sz w:val="20"/>
          </w:rPr>
          <w:t xml:space="preserve">Page </w:t>
        </w:r>
        <w:r w:rsidRPr="00A44100">
          <w:rPr>
            <w:b/>
            <w:bCs/>
            <w:sz w:val="20"/>
          </w:rPr>
          <w:fldChar w:fldCharType="begin"/>
        </w:r>
        <w:r w:rsidRPr="00A44100">
          <w:rPr>
            <w:b/>
            <w:bCs/>
            <w:sz w:val="20"/>
          </w:rPr>
          <w:instrText xml:space="preserve"> PAGE </w:instrText>
        </w:r>
        <w:r w:rsidRPr="00A44100">
          <w:rPr>
            <w:b/>
            <w:bCs/>
            <w:sz w:val="20"/>
          </w:rPr>
          <w:fldChar w:fldCharType="separate"/>
        </w:r>
        <w:r w:rsidRPr="00A44100">
          <w:rPr>
            <w:b/>
            <w:bCs/>
            <w:noProof/>
            <w:sz w:val="20"/>
          </w:rPr>
          <w:t>2</w:t>
        </w:r>
        <w:r w:rsidRPr="00A44100">
          <w:rPr>
            <w:b/>
            <w:bCs/>
            <w:sz w:val="20"/>
          </w:rPr>
          <w:fldChar w:fldCharType="end"/>
        </w:r>
        <w:r w:rsidRPr="00A44100">
          <w:rPr>
            <w:sz w:val="20"/>
          </w:rPr>
          <w:t xml:space="preserve"> of </w:t>
        </w:r>
        <w:r w:rsidRPr="00A44100">
          <w:rPr>
            <w:b/>
            <w:bCs/>
            <w:sz w:val="20"/>
          </w:rPr>
          <w:fldChar w:fldCharType="begin"/>
        </w:r>
        <w:r w:rsidRPr="00A44100">
          <w:rPr>
            <w:b/>
            <w:bCs/>
            <w:sz w:val="20"/>
          </w:rPr>
          <w:instrText xml:space="preserve"> NUMPAGES  </w:instrText>
        </w:r>
        <w:r w:rsidRPr="00A44100">
          <w:rPr>
            <w:b/>
            <w:bCs/>
            <w:sz w:val="20"/>
          </w:rPr>
          <w:fldChar w:fldCharType="separate"/>
        </w:r>
        <w:r w:rsidRPr="00A44100">
          <w:rPr>
            <w:b/>
            <w:bCs/>
            <w:noProof/>
            <w:sz w:val="20"/>
          </w:rPr>
          <w:t>2</w:t>
        </w:r>
        <w:r w:rsidRPr="00A44100">
          <w:rPr>
            <w:b/>
            <w:bCs/>
            <w:sz w:val="20"/>
          </w:rPr>
          <w:fldChar w:fldCharType="end"/>
        </w:r>
      </w:p>
    </w:sdtContent>
  </w:sdt>
  <w:p w14:paraId="2A0FE6DC" w14:textId="77777777" w:rsidR="0006634D" w:rsidRDefault="000663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A16BA6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71C89E0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5F2A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605880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CBEEDEC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2DC269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1C02A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2BC0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D4A4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0F8891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C7E65E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D1D3762"/>
    <w:multiLevelType w:val="singleLevel"/>
    <w:tmpl w:val="BEF426E0"/>
    <w:lvl w:ilvl="0">
      <w:start w:val="1998"/>
      <w:numFmt w:val="decimal"/>
      <w:lvlText w:val="%1"/>
      <w:lvlJc w:val="left"/>
      <w:pPr>
        <w:tabs>
          <w:tab w:val="num" w:pos="2880"/>
        </w:tabs>
        <w:ind w:left="2880" w:hanging="720"/>
      </w:pPr>
      <w:rPr>
        <w:rFonts w:hint="default"/>
      </w:rPr>
    </w:lvl>
  </w:abstractNum>
  <w:abstractNum w:abstractNumId="12" w15:restartNumberingAfterBreak="0">
    <w:nsid w:val="1D3F23C4"/>
    <w:multiLevelType w:val="hybridMultilevel"/>
    <w:tmpl w:val="FBCEC1D6"/>
    <w:lvl w:ilvl="0" w:tplc="6576C758">
      <w:start w:val="1"/>
      <w:numFmt w:val="lowerLetter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15E440B"/>
    <w:multiLevelType w:val="multilevel"/>
    <w:tmpl w:val="CEE80FC2"/>
    <w:lvl w:ilvl="0">
      <w:start w:val="2"/>
      <w:numFmt w:val="bullet"/>
      <w:pStyle w:val="LGList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LGListBullet1"/>
      <w:lvlText w:val="o"/>
      <w:lvlJc w:val="left"/>
      <w:pPr>
        <w:tabs>
          <w:tab w:val="num" w:pos="1440"/>
        </w:tabs>
        <w:ind w:left="1440" w:hanging="72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720"/>
      </w:pPr>
      <w:rPr>
        <w:rFonts w:ascii="Wingdings" w:hAnsi="Wingdings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4320" w:hanging="72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4" w15:restartNumberingAfterBreak="0">
    <w:nsid w:val="232910B4"/>
    <w:multiLevelType w:val="hybridMultilevel"/>
    <w:tmpl w:val="8D50D3E8"/>
    <w:lvl w:ilvl="0" w:tplc="E7809FAA">
      <w:start w:val="1"/>
      <w:numFmt w:val="decimal"/>
      <w:pStyle w:val="LGBodyTextDD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381FDB"/>
    <w:multiLevelType w:val="multilevel"/>
    <w:tmpl w:val="D9485878"/>
    <w:lvl w:ilvl="0">
      <w:start w:val="1"/>
      <w:numFmt w:val="upperRoman"/>
      <w:pStyle w:val="Heading1"/>
      <w:lvlText w:val="%1."/>
      <w:lvlJc w:val="center"/>
      <w:pPr>
        <w:tabs>
          <w:tab w:val="num" w:pos="0"/>
        </w:tabs>
        <w:ind w:left="720" w:hanging="720"/>
      </w:pPr>
      <w:rPr>
        <w:color w:val="000000"/>
        <w:u w:val="none"/>
      </w:rPr>
    </w:lvl>
    <w:lvl w:ilvl="1">
      <w:start w:val="1"/>
      <w:numFmt w:val="upperLetter"/>
      <w:pStyle w:val="Heading2"/>
      <w:lvlText w:val="%2."/>
      <w:lvlJc w:val="left"/>
      <w:pPr>
        <w:tabs>
          <w:tab w:val="num" w:pos="720"/>
        </w:tabs>
        <w:ind w:left="720" w:hanging="720"/>
      </w:pPr>
      <w:rPr>
        <w:color w:val="000000"/>
        <w:u w:val="none"/>
      </w:rPr>
    </w:lvl>
    <w:lvl w:ilvl="2">
      <w:start w:val="1"/>
      <w:numFmt w:val="decimal"/>
      <w:pStyle w:val="Heading3"/>
      <w:lvlText w:val="%3."/>
      <w:lvlJc w:val="left"/>
      <w:pPr>
        <w:tabs>
          <w:tab w:val="num" w:pos="1440"/>
        </w:tabs>
        <w:ind w:left="1440" w:hanging="720"/>
      </w:pPr>
      <w:rPr>
        <w:color w:val="000000"/>
        <w:u w:val="none"/>
      </w:rPr>
    </w:lvl>
    <w:lvl w:ilvl="3">
      <w:start w:val="1"/>
      <w:numFmt w:val="lowerLetter"/>
      <w:pStyle w:val="Heading4"/>
      <w:lvlText w:val="(%4)"/>
      <w:lvlJc w:val="left"/>
      <w:pPr>
        <w:tabs>
          <w:tab w:val="num" w:pos="2160"/>
        </w:tabs>
        <w:ind w:left="2160" w:hanging="720"/>
      </w:pPr>
      <w:rPr>
        <w:color w:val="000000"/>
        <w:u w:val="none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2880"/>
        </w:tabs>
        <w:ind w:left="2160" w:firstLine="0"/>
      </w:pPr>
      <w:rPr>
        <w:color w:val="000000"/>
        <w:u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720"/>
        </w:tabs>
        <w:ind w:left="0" w:firstLine="0"/>
      </w:pPr>
      <w:rPr>
        <w:color w:val="000000"/>
        <w:u w:val="none"/>
      </w:rPr>
    </w:lvl>
    <w:lvl w:ilvl="6">
      <w:start w:val="1"/>
      <w:numFmt w:val="decimal"/>
      <w:pStyle w:val="Heading7"/>
      <w:lvlText w:val="%7."/>
      <w:lvlJc w:val="left"/>
      <w:pPr>
        <w:tabs>
          <w:tab w:val="num" w:pos="720"/>
        </w:tabs>
        <w:ind w:left="0" w:firstLine="0"/>
      </w:pPr>
      <w:rPr>
        <w:color w:val="000000"/>
        <w:u w:val="none"/>
      </w:rPr>
    </w:lvl>
    <w:lvl w:ilvl="7">
      <w:start w:val="1"/>
      <w:numFmt w:val="lowerLetter"/>
      <w:pStyle w:val="Heading8"/>
      <w:lvlText w:val="%8."/>
      <w:lvlJc w:val="left"/>
      <w:pPr>
        <w:tabs>
          <w:tab w:val="num" w:pos="720"/>
        </w:tabs>
        <w:ind w:left="0" w:firstLine="0"/>
      </w:pPr>
      <w:rPr>
        <w:color w:val="000000"/>
        <w:u w:val="none"/>
      </w:rPr>
    </w:lvl>
    <w:lvl w:ilvl="8">
      <w:start w:val="1"/>
      <w:numFmt w:val="lowerRoman"/>
      <w:pStyle w:val="Heading9"/>
      <w:lvlText w:val="%9."/>
      <w:lvlJc w:val="left"/>
      <w:pPr>
        <w:tabs>
          <w:tab w:val="num" w:pos="720"/>
        </w:tabs>
        <w:ind w:left="0" w:firstLine="0"/>
      </w:pPr>
      <w:rPr>
        <w:color w:val="000000"/>
        <w:u w:val="none"/>
      </w:rPr>
    </w:lvl>
  </w:abstractNum>
  <w:abstractNum w:abstractNumId="16" w15:restartNumberingAfterBreak="0">
    <w:nsid w:val="3D907D3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3D9A6E28"/>
    <w:multiLevelType w:val="singleLevel"/>
    <w:tmpl w:val="040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410768B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4AB0EAE"/>
    <w:multiLevelType w:val="singleLevel"/>
    <w:tmpl w:val="C1FC8EDA"/>
    <w:lvl w:ilvl="0">
      <w:start w:val="1"/>
      <w:numFmt w:val="upperLetter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20" w15:restartNumberingAfterBreak="0">
    <w:nsid w:val="46822F21"/>
    <w:multiLevelType w:val="singleLevel"/>
    <w:tmpl w:val="73727EF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21" w15:restartNumberingAfterBreak="0">
    <w:nsid w:val="496C6C50"/>
    <w:multiLevelType w:val="singleLevel"/>
    <w:tmpl w:val="707CDB4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</w:abstractNum>
  <w:abstractNum w:abstractNumId="22" w15:restartNumberingAfterBreak="0">
    <w:nsid w:val="4D766CF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EDF006C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5004656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500D4B8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 w15:restartNumberingAfterBreak="0">
    <w:nsid w:val="53454E9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53FF303C"/>
    <w:multiLevelType w:val="singleLevel"/>
    <w:tmpl w:val="683C233A"/>
    <w:lvl w:ilvl="0">
      <w:start w:val="1"/>
      <w:numFmt w:val="upperLetter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28" w15:restartNumberingAfterBreak="0">
    <w:nsid w:val="56AC429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5A565756"/>
    <w:multiLevelType w:val="singleLevel"/>
    <w:tmpl w:val="6E401C84"/>
    <w:lvl w:ilvl="0">
      <w:start w:val="1"/>
      <w:numFmt w:val="lowerLetter"/>
      <w:lvlText w:val="(%1)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30" w15:restartNumberingAfterBreak="0">
    <w:nsid w:val="71E40800"/>
    <w:multiLevelType w:val="singleLevel"/>
    <w:tmpl w:val="86B68BD6"/>
    <w:lvl w:ilvl="0">
      <w:start w:val="1"/>
      <w:numFmt w:val="decimal"/>
      <w:pStyle w:val="ListNumber"/>
      <w:lvlText w:val="(%1)"/>
      <w:lvlJc w:val="left"/>
      <w:pPr>
        <w:tabs>
          <w:tab w:val="num" w:pos="1440"/>
        </w:tabs>
        <w:ind w:left="1440" w:hanging="720"/>
      </w:pPr>
    </w:lvl>
  </w:abstractNum>
  <w:abstractNum w:abstractNumId="31" w15:restartNumberingAfterBreak="0">
    <w:nsid w:val="73C52C9E"/>
    <w:multiLevelType w:val="singleLevel"/>
    <w:tmpl w:val="DFDEE188"/>
    <w:lvl w:ilvl="0">
      <w:start w:val="17"/>
      <w:numFmt w:val="upperLetter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32" w15:restartNumberingAfterBreak="0">
    <w:nsid w:val="758E1C16"/>
    <w:multiLevelType w:val="singleLevel"/>
    <w:tmpl w:val="40A688D4"/>
    <w:lvl w:ilvl="0">
      <w:start w:val="17"/>
      <w:numFmt w:val="upperLetter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</w:abstractNum>
  <w:abstractNum w:abstractNumId="33" w15:restartNumberingAfterBreak="0">
    <w:nsid w:val="7D4E6A95"/>
    <w:multiLevelType w:val="singleLevel"/>
    <w:tmpl w:val="2B8E6D5E"/>
    <w:lvl w:ilvl="0">
      <w:start w:val="1998"/>
      <w:numFmt w:val="decimal"/>
      <w:lvlText w:val="%1"/>
      <w:lvlJc w:val="left"/>
      <w:pPr>
        <w:tabs>
          <w:tab w:val="num" w:pos="2880"/>
        </w:tabs>
        <w:ind w:left="2880" w:hanging="720"/>
      </w:pPr>
      <w:rPr>
        <w:rFonts w:hint="default"/>
        <w:vanish w:val="0"/>
      </w:rPr>
    </w:lvl>
  </w:abstractNum>
  <w:num w:numId="1">
    <w:abstractNumId w:val="20"/>
  </w:num>
  <w:num w:numId="2">
    <w:abstractNumId w:val="21"/>
  </w:num>
  <w:num w:numId="3">
    <w:abstractNumId w:val="29"/>
  </w:num>
  <w:num w:numId="4">
    <w:abstractNumId w:val="8"/>
  </w:num>
  <w:num w:numId="5">
    <w:abstractNumId w:val="30"/>
  </w:num>
  <w:num w:numId="6">
    <w:abstractNumId w:val="33"/>
  </w:num>
  <w:num w:numId="7">
    <w:abstractNumId w:val="11"/>
  </w:num>
  <w:num w:numId="8">
    <w:abstractNumId w:val="17"/>
  </w:num>
  <w:num w:numId="9">
    <w:abstractNumId w:val="18"/>
  </w:num>
  <w:num w:numId="10">
    <w:abstractNumId w:val="10"/>
  </w:num>
  <w:num w:numId="11">
    <w:abstractNumId w:val="16"/>
  </w:num>
  <w:num w:numId="12">
    <w:abstractNumId w:val="25"/>
  </w:num>
  <w:num w:numId="13">
    <w:abstractNumId w:val="23"/>
  </w:num>
  <w:num w:numId="14">
    <w:abstractNumId w:val="26"/>
  </w:num>
  <w:num w:numId="15">
    <w:abstractNumId w:val="28"/>
  </w:num>
  <w:num w:numId="16">
    <w:abstractNumId w:val="22"/>
  </w:num>
  <w:num w:numId="17">
    <w:abstractNumId w:val="24"/>
  </w:num>
  <w:num w:numId="18">
    <w:abstractNumId w:val="19"/>
  </w:num>
  <w:num w:numId="19">
    <w:abstractNumId w:val="31"/>
  </w:num>
  <w:num w:numId="20">
    <w:abstractNumId w:val="27"/>
  </w:num>
  <w:num w:numId="21">
    <w:abstractNumId w:val="32"/>
  </w:num>
  <w:num w:numId="22">
    <w:abstractNumId w:val="15"/>
  </w:num>
  <w:num w:numId="23">
    <w:abstractNumId w:val="9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15"/>
  </w:num>
  <w:num w:numId="33">
    <w:abstractNumId w:val="15"/>
  </w:num>
  <w:num w:numId="34">
    <w:abstractNumId w:val="15"/>
  </w:num>
  <w:num w:numId="35">
    <w:abstractNumId w:val="15"/>
  </w:num>
  <w:num w:numId="36">
    <w:abstractNumId w:val="15"/>
  </w:num>
  <w:num w:numId="37">
    <w:abstractNumId w:val="15"/>
  </w:num>
  <w:num w:numId="38">
    <w:abstractNumId w:val="15"/>
  </w:num>
  <w:num w:numId="39">
    <w:abstractNumId w:val="15"/>
  </w:num>
  <w:num w:numId="40">
    <w:abstractNumId w:val="15"/>
  </w:num>
  <w:num w:numId="41">
    <w:abstractNumId w:val="13"/>
  </w:num>
  <w:num w:numId="42">
    <w:abstractNumId w:val="13"/>
  </w:num>
  <w:num w:numId="43">
    <w:abstractNumId w:val="14"/>
  </w:num>
  <w:num w:numId="4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87"/>
  <w:displayVerticalDrawingGridEvery w:val="2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ddLineBreakFollowingCenteredHeading 1" w:val="False"/>
    <w:docVar w:name="AddLineBreakFollowingCenteredHeadings" w:val="False"/>
    <w:docVar w:name="CenterLevel1TOC" w:val="False"/>
    <w:docVar w:name="DefaultNumberOfLevelsInTOCForThisScheme" w:val="3"/>
    <w:docVar w:name="ExcludeDirectFormattingInTOC" w:val="False"/>
    <w:docVar w:name="HyperlinkTOC" w:val="False"/>
    <w:docVar w:name="IncludeTOCAndPageHeadings" w:val="True"/>
    <w:docVar w:name="LastSchemeChoice" w:val="Utility Pleading"/>
    <w:docVar w:name="LastSchemeUniqueID" w:val="4"/>
    <w:docVar w:name="NoNumberLevel1TOC" w:val="False"/>
    <w:docVar w:name="Option0True" w:val="False"/>
    <w:docVar w:name="Option1True" w:val="False"/>
    <w:docVar w:name="Option2True" w:val="False"/>
    <w:docVar w:name="Option3True" w:val="False"/>
    <w:docVar w:name="TOCFormatPreference" w:val="Do not alter; leave TOC styles as is in this document (Default)"/>
    <w:docVar w:name="TOCHeadingAllCaps" w:val="True"/>
    <w:docVar w:name="TOCHeadingUnderlined" w:val="False"/>
    <w:docVar w:name="TOCIncludeNonHeadings" w:val="False"/>
    <w:docVar w:name="TOCPosition" w:val="Replace existing TOC"/>
    <w:docVar w:name="TOCRun" w:val="True"/>
    <w:docVar w:name="TOCSpecialLevels" w:val="False"/>
    <w:docVar w:name="UnderlineTOCLevel1" w:val="False"/>
    <w:docVar w:name="UpperLevelTOC" w:val="4"/>
  </w:docVars>
  <w:rsids>
    <w:rsidRoot w:val="001E63B8"/>
    <w:rsid w:val="00000BA6"/>
    <w:rsid w:val="0001232D"/>
    <w:rsid w:val="00016644"/>
    <w:rsid w:val="00017957"/>
    <w:rsid w:val="00020FFA"/>
    <w:rsid w:val="000255C1"/>
    <w:rsid w:val="00035C0C"/>
    <w:rsid w:val="00041245"/>
    <w:rsid w:val="000568D0"/>
    <w:rsid w:val="0006634D"/>
    <w:rsid w:val="00082B83"/>
    <w:rsid w:val="00097262"/>
    <w:rsid w:val="000A3234"/>
    <w:rsid w:val="000B11C3"/>
    <w:rsid w:val="000B38D6"/>
    <w:rsid w:val="000C64F2"/>
    <w:rsid w:val="000C653B"/>
    <w:rsid w:val="000D6934"/>
    <w:rsid w:val="000E79A5"/>
    <w:rsid w:val="000F3E73"/>
    <w:rsid w:val="000F5158"/>
    <w:rsid w:val="00107B4C"/>
    <w:rsid w:val="00126F66"/>
    <w:rsid w:val="001409A7"/>
    <w:rsid w:val="001443E3"/>
    <w:rsid w:val="00152C98"/>
    <w:rsid w:val="00153AE7"/>
    <w:rsid w:val="00153F1B"/>
    <w:rsid w:val="001646AB"/>
    <w:rsid w:val="001765E8"/>
    <w:rsid w:val="00185DA7"/>
    <w:rsid w:val="001B24BA"/>
    <w:rsid w:val="001B7708"/>
    <w:rsid w:val="001D5C8F"/>
    <w:rsid w:val="001E63B8"/>
    <w:rsid w:val="001E6D76"/>
    <w:rsid w:val="001F4609"/>
    <w:rsid w:val="002035EA"/>
    <w:rsid w:val="002161A3"/>
    <w:rsid w:val="0022138E"/>
    <w:rsid w:val="00241A26"/>
    <w:rsid w:val="00246632"/>
    <w:rsid w:val="002822CA"/>
    <w:rsid w:val="00290234"/>
    <w:rsid w:val="00292156"/>
    <w:rsid w:val="002B571C"/>
    <w:rsid w:val="002C3B5C"/>
    <w:rsid w:val="002D1703"/>
    <w:rsid w:val="002D3753"/>
    <w:rsid w:val="002E389F"/>
    <w:rsid w:val="002F358E"/>
    <w:rsid w:val="0030790E"/>
    <w:rsid w:val="003352F6"/>
    <w:rsid w:val="00341F1F"/>
    <w:rsid w:val="003528E1"/>
    <w:rsid w:val="00353911"/>
    <w:rsid w:val="00360D07"/>
    <w:rsid w:val="003644BE"/>
    <w:rsid w:val="00364BD2"/>
    <w:rsid w:val="00373D27"/>
    <w:rsid w:val="003804DC"/>
    <w:rsid w:val="00381948"/>
    <w:rsid w:val="00384393"/>
    <w:rsid w:val="00385193"/>
    <w:rsid w:val="00385D5F"/>
    <w:rsid w:val="00395926"/>
    <w:rsid w:val="003A7957"/>
    <w:rsid w:val="003B40CA"/>
    <w:rsid w:val="003B58B8"/>
    <w:rsid w:val="003C1A90"/>
    <w:rsid w:val="003C2487"/>
    <w:rsid w:val="003D6CC6"/>
    <w:rsid w:val="003D796F"/>
    <w:rsid w:val="0042554E"/>
    <w:rsid w:val="00431303"/>
    <w:rsid w:val="00435140"/>
    <w:rsid w:val="00441450"/>
    <w:rsid w:val="00442872"/>
    <w:rsid w:val="00464CDE"/>
    <w:rsid w:val="004652E9"/>
    <w:rsid w:val="00467690"/>
    <w:rsid w:val="00474BF1"/>
    <w:rsid w:val="0048425B"/>
    <w:rsid w:val="00485D04"/>
    <w:rsid w:val="00492211"/>
    <w:rsid w:val="004A26B6"/>
    <w:rsid w:val="004A26F2"/>
    <w:rsid w:val="004A7185"/>
    <w:rsid w:val="004B5941"/>
    <w:rsid w:val="004B7E10"/>
    <w:rsid w:val="004C21B3"/>
    <w:rsid w:val="004C65B7"/>
    <w:rsid w:val="004C7184"/>
    <w:rsid w:val="004D0D64"/>
    <w:rsid w:val="004D469E"/>
    <w:rsid w:val="004D64F0"/>
    <w:rsid w:val="004E2476"/>
    <w:rsid w:val="004E5920"/>
    <w:rsid w:val="004F0640"/>
    <w:rsid w:val="005029EB"/>
    <w:rsid w:val="00515FFC"/>
    <w:rsid w:val="00521190"/>
    <w:rsid w:val="005303B1"/>
    <w:rsid w:val="005303DA"/>
    <w:rsid w:val="005338F7"/>
    <w:rsid w:val="005550A8"/>
    <w:rsid w:val="0057524E"/>
    <w:rsid w:val="00593CDF"/>
    <w:rsid w:val="00595E53"/>
    <w:rsid w:val="005A79E1"/>
    <w:rsid w:val="005B359C"/>
    <w:rsid w:val="005C0C73"/>
    <w:rsid w:val="005C2D3B"/>
    <w:rsid w:val="005C76AB"/>
    <w:rsid w:val="006006B8"/>
    <w:rsid w:val="00646E61"/>
    <w:rsid w:val="00652539"/>
    <w:rsid w:val="00654FFF"/>
    <w:rsid w:val="00657883"/>
    <w:rsid w:val="00661631"/>
    <w:rsid w:val="00667F3E"/>
    <w:rsid w:val="006A5FF2"/>
    <w:rsid w:val="006B1196"/>
    <w:rsid w:val="006C0BCC"/>
    <w:rsid w:val="006C18D8"/>
    <w:rsid w:val="006C30FD"/>
    <w:rsid w:val="006C458B"/>
    <w:rsid w:val="006F7914"/>
    <w:rsid w:val="00706369"/>
    <w:rsid w:val="00712E3B"/>
    <w:rsid w:val="007166AD"/>
    <w:rsid w:val="00717AC6"/>
    <w:rsid w:val="0073133C"/>
    <w:rsid w:val="00736E3B"/>
    <w:rsid w:val="00756AD2"/>
    <w:rsid w:val="007608D0"/>
    <w:rsid w:val="00777ACA"/>
    <w:rsid w:val="00777C4F"/>
    <w:rsid w:val="007A3950"/>
    <w:rsid w:val="007A597F"/>
    <w:rsid w:val="007A5A82"/>
    <w:rsid w:val="007B3C21"/>
    <w:rsid w:val="007D7E83"/>
    <w:rsid w:val="007F38AE"/>
    <w:rsid w:val="00805220"/>
    <w:rsid w:val="008132C7"/>
    <w:rsid w:val="00834607"/>
    <w:rsid w:val="0085636C"/>
    <w:rsid w:val="00856E58"/>
    <w:rsid w:val="008574DF"/>
    <w:rsid w:val="00863477"/>
    <w:rsid w:val="008765AF"/>
    <w:rsid w:val="00884F38"/>
    <w:rsid w:val="0089360C"/>
    <w:rsid w:val="008A2C4A"/>
    <w:rsid w:val="008A62FE"/>
    <w:rsid w:val="008B0B35"/>
    <w:rsid w:val="008B37AF"/>
    <w:rsid w:val="008C16F3"/>
    <w:rsid w:val="008C448A"/>
    <w:rsid w:val="008C6EFF"/>
    <w:rsid w:val="008E1B1D"/>
    <w:rsid w:val="008E6C52"/>
    <w:rsid w:val="008E7D18"/>
    <w:rsid w:val="008F4E53"/>
    <w:rsid w:val="009020A1"/>
    <w:rsid w:val="00922309"/>
    <w:rsid w:val="00932AB4"/>
    <w:rsid w:val="0094013C"/>
    <w:rsid w:val="00942C32"/>
    <w:rsid w:val="009538C2"/>
    <w:rsid w:val="0095546B"/>
    <w:rsid w:val="009569E4"/>
    <w:rsid w:val="00963ACA"/>
    <w:rsid w:val="0097344F"/>
    <w:rsid w:val="00976E6F"/>
    <w:rsid w:val="00983863"/>
    <w:rsid w:val="00987063"/>
    <w:rsid w:val="00991105"/>
    <w:rsid w:val="009A127A"/>
    <w:rsid w:val="009A6AC2"/>
    <w:rsid w:val="009A71F9"/>
    <w:rsid w:val="009A7C5E"/>
    <w:rsid w:val="009D4EC6"/>
    <w:rsid w:val="009E0C5F"/>
    <w:rsid w:val="00A0540A"/>
    <w:rsid w:val="00A234E7"/>
    <w:rsid w:val="00A269B9"/>
    <w:rsid w:val="00A33A3B"/>
    <w:rsid w:val="00A36620"/>
    <w:rsid w:val="00A37DD1"/>
    <w:rsid w:val="00A44100"/>
    <w:rsid w:val="00A44F85"/>
    <w:rsid w:val="00A60947"/>
    <w:rsid w:val="00A60F36"/>
    <w:rsid w:val="00A67C33"/>
    <w:rsid w:val="00A67FAB"/>
    <w:rsid w:val="00A817BB"/>
    <w:rsid w:val="00A9725F"/>
    <w:rsid w:val="00A974D2"/>
    <w:rsid w:val="00A97641"/>
    <w:rsid w:val="00AA053F"/>
    <w:rsid w:val="00AA2057"/>
    <w:rsid w:val="00AB2C6F"/>
    <w:rsid w:val="00AB712E"/>
    <w:rsid w:val="00AC5E51"/>
    <w:rsid w:val="00AD5322"/>
    <w:rsid w:val="00AD73A7"/>
    <w:rsid w:val="00AF1AA9"/>
    <w:rsid w:val="00AF256C"/>
    <w:rsid w:val="00AF687C"/>
    <w:rsid w:val="00AF7809"/>
    <w:rsid w:val="00AF7D7A"/>
    <w:rsid w:val="00B058C5"/>
    <w:rsid w:val="00B068C2"/>
    <w:rsid w:val="00B24F17"/>
    <w:rsid w:val="00B33EE1"/>
    <w:rsid w:val="00B35116"/>
    <w:rsid w:val="00B449A0"/>
    <w:rsid w:val="00B66958"/>
    <w:rsid w:val="00B73950"/>
    <w:rsid w:val="00B8153A"/>
    <w:rsid w:val="00B87AFF"/>
    <w:rsid w:val="00B93405"/>
    <w:rsid w:val="00B969B9"/>
    <w:rsid w:val="00BA249A"/>
    <w:rsid w:val="00BA5CA5"/>
    <w:rsid w:val="00BB4FBD"/>
    <w:rsid w:val="00BD3E3D"/>
    <w:rsid w:val="00BD6B84"/>
    <w:rsid w:val="00C05353"/>
    <w:rsid w:val="00C118E9"/>
    <w:rsid w:val="00C261E3"/>
    <w:rsid w:val="00C26FA5"/>
    <w:rsid w:val="00C27B25"/>
    <w:rsid w:val="00C5063E"/>
    <w:rsid w:val="00C54137"/>
    <w:rsid w:val="00C54B9C"/>
    <w:rsid w:val="00C56312"/>
    <w:rsid w:val="00C573F4"/>
    <w:rsid w:val="00C71A74"/>
    <w:rsid w:val="00CA71E9"/>
    <w:rsid w:val="00CB684A"/>
    <w:rsid w:val="00CD02FF"/>
    <w:rsid w:val="00CD384A"/>
    <w:rsid w:val="00CE3AD2"/>
    <w:rsid w:val="00CE4447"/>
    <w:rsid w:val="00CE4ACD"/>
    <w:rsid w:val="00CE6EC6"/>
    <w:rsid w:val="00D06619"/>
    <w:rsid w:val="00D067A3"/>
    <w:rsid w:val="00D07D10"/>
    <w:rsid w:val="00D1530F"/>
    <w:rsid w:val="00D15536"/>
    <w:rsid w:val="00D25002"/>
    <w:rsid w:val="00D25D58"/>
    <w:rsid w:val="00D35C51"/>
    <w:rsid w:val="00D52825"/>
    <w:rsid w:val="00D53A47"/>
    <w:rsid w:val="00D542E5"/>
    <w:rsid w:val="00D71F1D"/>
    <w:rsid w:val="00D72CD0"/>
    <w:rsid w:val="00D73641"/>
    <w:rsid w:val="00D74D12"/>
    <w:rsid w:val="00D763EA"/>
    <w:rsid w:val="00D856FD"/>
    <w:rsid w:val="00D92133"/>
    <w:rsid w:val="00D92C00"/>
    <w:rsid w:val="00DA4DD8"/>
    <w:rsid w:val="00DB0323"/>
    <w:rsid w:val="00DB367D"/>
    <w:rsid w:val="00DD2CC7"/>
    <w:rsid w:val="00DD3010"/>
    <w:rsid w:val="00DD4185"/>
    <w:rsid w:val="00DE31A1"/>
    <w:rsid w:val="00DE7913"/>
    <w:rsid w:val="00DF0D25"/>
    <w:rsid w:val="00DF3677"/>
    <w:rsid w:val="00DF4717"/>
    <w:rsid w:val="00E21FD7"/>
    <w:rsid w:val="00E3798F"/>
    <w:rsid w:val="00E577FF"/>
    <w:rsid w:val="00E60765"/>
    <w:rsid w:val="00E84BC8"/>
    <w:rsid w:val="00E86710"/>
    <w:rsid w:val="00E9206E"/>
    <w:rsid w:val="00E92544"/>
    <w:rsid w:val="00E941AC"/>
    <w:rsid w:val="00EA6D27"/>
    <w:rsid w:val="00EB5887"/>
    <w:rsid w:val="00EB684A"/>
    <w:rsid w:val="00ED2F4E"/>
    <w:rsid w:val="00EE1374"/>
    <w:rsid w:val="00EF495B"/>
    <w:rsid w:val="00F22C83"/>
    <w:rsid w:val="00F23D0C"/>
    <w:rsid w:val="00F23DBC"/>
    <w:rsid w:val="00F540E8"/>
    <w:rsid w:val="00F80B55"/>
    <w:rsid w:val="00F96451"/>
    <w:rsid w:val="00FA2BB7"/>
    <w:rsid w:val="00FA7F9D"/>
    <w:rsid w:val="00FC198C"/>
    <w:rsid w:val="00FD10DD"/>
    <w:rsid w:val="00FD11B7"/>
    <w:rsid w:val="00FF5B72"/>
    <w:rsid w:val="00FF6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3726E87B"/>
  <w15:chartTrackingRefBased/>
  <w15:docId w15:val="{17ABEFCD-1BFA-420F-907E-E8A8A008E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next w:val="BodyText"/>
    <w:qFormat/>
    <w:rsid w:val="00C27B25"/>
    <w:pPr>
      <w:jc w:val="both"/>
    </w:pPr>
    <w:rPr>
      <w:sz w:val="24"/>
    </w:rPr>
  </w:style>
  <w:style w:type="paragraph" w:styleId="Heading1">
    <w:name w:val="heading 1"/>
    <w:basedOn w:val="Normal"/>
    <w:next w:val="BodyText"/>
    <w:qFormat/>
    <w:pPr>
      <w:keepNext/>
      <w:numPr>
        <w:numId w:val="40"/>
      </w:numPr>
      <w:spacing w:after="240"/>
      <w:jc w:val="center"/>
      <w:outlineLvl w:val="0"/>
    </w:pPr>
    <w:rPr>
      <w:b/>
      <w:bCs/>
      <w:caps/>
      <w:kern w:val="32"/>
      <w:szCs w:val="32"/>
    </w:rPr>
  </w:style>
  <w:style w:type="paragraph" w:styleId="Heading2">
    <w:name w:val="heading 2"/>
    <w:basedOn w:val="Normal"/>
    <w:next w:val="BodyText"/>
    <w:qFormat/>
    <w:pPr>
      <w:keepNext/>
      <w:numPr>
        <w:ilvl w:val="1"/>
        <w:numId w:val="40"/>
      </w:numPr>
      <w:spacing w:after="240"/>
      <w:jc w:val="left"/>
      <w:outlineLvl w:val="1"/>
    </w:pPr>
    <w:rPr>
      <w:b/>
      <w:bCs/>
      <w:iCs/>
      <w:szCs w:val="28"/>
    </w:rPr>
  </w:style>
  <w:style w:type="paragraph" w:styleId="Heading3">
    <w:name w:val="heading 3"/>
    <w:basedOn w:val="Normal"/>
    <w:next w:val="BodyText"/>
    <w:qFormat/>
    <w:pPr>
      <w:keepNext/>
      <w:numPr>
        <w:ilvl w:val="2"/>
        <w:numId w:val="40"/>
      </w:numPr>
      <w:spacing w:after="240"/>
      <w:jc w:val="left"/>
      <w:outlineLvl w:val="2"/>
    </w:pPr>
    <w:rPr>
      <w:b/>
      <w:bCs/>
      <w:szCs w:val="24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40"/>
      </w:numPr>
      <w:spacing w:line="480" w:lineRule="auto"/>
      <w:outlineLvl w:val="3"/>
    </w:pPr>
    <w:rPr>
      <w:b/>
      <w:szCs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40"/>
      </w:numPr>
      <w:spacing w:after="240"/>
      <w:outlineLvl w:val="4"/>
    </w:pPr>
    <w:rPr>
      <w:rFonts w:ascii="Times New Roman Bold" w:hAnsi="Times New Roman Bold"/>
      <w:b/>
      <w:snapToGrid w:val="0"/>
    </w:rPr>
  </w:style>
  <w:style w:type="paragraph" w:styleId="Heading6">
    <w:name w:val="heading 6"/>
    <w:basedOn w:val="Normal"/>
    <w:next w:val="Normal"/>
    <w:qFormat/>
    <w:pPr>
      <w:numPr>
        <w:ilvl w:val="5"/>
        <w:numId w:val="40"/>
      </w:numPr>
      <w:spacing w:before="240" w:after="240"/>
      <w:outlineLvl w:val="5"/>
    </w:pPr>
    <w:rPr>
      <w:b/>
      <w:snapToGrid w:val="0"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40"/>
      </w:numPr>
      <w:spacing w:before="240" w:after="240"/>
      <w:outlineLvl w:val="6"/>
    </w:pPr>
    <w:rPr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40"/>
      </w:numPr>
      <w:spacing w:before="240" w:after="24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40"/>
      </w:numPr>
      <w:spacing w:before="240" w:after="24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480" w:lineRule="auto"/>
    </w:p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  <w:rPr>
      <w:rFonts w:ascii="Arial" w:hAnsi="Arial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customStyle="1" w:styleId="Style1">
    <w:name w:val="Style1"/>
    <w:basedOn w:val="Normal"/>
  </w:style>
  <w:style w:type="paragraph" w:styleId="BlockText">
    <w:name w:val="Block Text"/>
    <w:basedOn w:val="Normal"/>
    <w:pPr>
      <w:spacing w:after="120"/>
      <w:ind w:left="1440" w:right="1440"/>
    </w:pPr>
  </w:style>
  <w:style w:type="paragraph" w:styleId="Title">
    <w:name w:val="Title"/>
    <w:basedOn w:val="Normal"/>
    <w:next w:val="BodyText"/>
    <w:qFormat/>
    <w:pPr>
      <w:spacing w:before="240" w:after="60"/>
      <w:jc w:val="center"/>
      <w:outlineLvl w:val="0"/>
    </w:pPr>
    <w:rPr>
      <w:rFonts w:cs="Arial"/>
      <w:b/>
      <w:bCs/>
      <w:caps/>
      <w:kern w:val="28"/>
      <w:szCs w:val="32"/>
      <w:u w:val="single"/>
    </w:rPr>
  </w:style>
  <w:style w:type="paragraph" w:styleId="BodyTextFirstIndent">
    <w:name w:val="Body Text First Indent"/>
    <w:basedOn w:val="BodyText"/>
    <w:next w:val="BodyText"/>
    <w:pPr>
      <w:spacing w:after="120"/>
      <w:ind w:firstLine="720"/>
    </w:pPr>
  </w:style>
  <w:style w:type="paragraph" w:styleId="Signature">
    <w:name w:val="Signature"/>
    <w:basedOn w:val="Normal"/>
    <w:pPr>
      <w:ind w:left="4320"/>
    </w:pPr>
  </w:style>
  <w:style w:type="paragraph" w:styleId="Caption">
    <w:name w:val="caption"/>
    <w:basedOn w:val="Normal"/>
    <w:next w:val="Normal"/>
    <w:qFormat/>
    <w:pPr>
      <w:tabs>
        <w:tab w:val="center" w:pos="4680"/>
      </w:tabs>
      <w:jc w:val="left"/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semiHidden/>
    <w:qFormat/>
    <w:pPr>
      <w:tabs>
        <w:tab w:val="left" w:pos="1080"/>
      </w:tabs>
      <w:spacing w:before="120"/>
      <w:ind w:left="720"/>
    </w:pPr>
    <w:rPr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styleId="ListNumber">
    <w:name w:val="List Number"/>
    <w:basedOn w:val="Normal"/>
    <w:pPr>
      <w:numPr>
        <w:numId w:val="5"/>
      </w:numPr>
    </w:pPr>
  </w:style>
  <w:style w:type="paragraph" w:customStyle="1" w:styleId="akmp">
    <w:name w:val="akmp"/>
    <w:pPr>
      <w:tabs>
        <w:tab w:val="center" w:pos="4320"/>
        <w:tab w:val="right" w:pos="8640"/>
      </w:tabs>
    </w:pPr>
    <w:rPr>
      <w:sz w:val="24"/>
    </w:rPr>
  </w:style>
  <w:style w:type="paragraph" w:styleId="TOC1">
    <w:name w:val="toc 1"/>
    <w:basedOn w:val="Normal"/>
    <w:next w:val="Normal"/>
    <w:autoRedefine/>
    <w:semiHidden/>
    <w:pPr>
      <w:tabs>
        <w:tab w:val="left" w:pos="720"/>
        <w:tab w:val="right" w:leader="dot" w:pos="9360"/>
      </w:tabs>
      <w:jc w:val="left"/>
    </w:pPr>
    <w:rPr>
      <w:szCs w:val="24"/>
    </w:rPr>
  </w:style>
  <w:style w:type="paragraph" w:styleId="TOC2">
    <w:name w:val="toc 2"/>
    <w:basedOn w:val="Normal"/>
    <w:next w:val="Normal"/>
    <w:autoRedefine/>
    <w:semiHidden/>
    <w:pPr>
      <w:tabs>
        <w:tab w:val="left" w:pos="720"/>
        <w:tab w:val="left" w:pos="1440"/>
        <w:tab w:val="left" w:pos="2160"/>
        <w:tab w:val="right" w:leader="dot" w:pos="9360"/>
      </w:tabs>
      <w:ind w:left="720"/>
      <w:jc w:val="left"/>
    </w:pPr>
    <w:rPr>
      <w:szCs w:val="24"/>
    </w:rPr>
  </w:style>
  <w:style w:type="paragraph" w:styleId="TOC3">
    <w:name w:val="toc 3"/>
    <w:basedOn w:val="Normal"/>
    <w:next w:val="Normal"/>
    <w:autoRedefine/>
    <w:semiHidden/>
    <w:pPr>
      <w:tabs>
        <w:tab w:val="left" w:pos="2160"/>
        <w:tab w:val="left" w:pos="2880"/>
        <w:tab w:val="right" w:leader="dot" w:pos="9360"/>
      </w:tabs>
      <w:ind w:left="1440"/>
      <w:jc w:val="left"/>
    </w:pPr>
    <w:rPr>
      <w:szCs w:val="24"/>
    </w:rPr>
  </w:style>
  <w:style w:type="paragraph" w:styleId="TOC4">
    <w:name w:val="toc 4"/>
    <w:basedOn w:val="Normal"/>
    <w:next w:val="Normal"/>
    <w:autoRedefine/>
    <w:semiHidden/>
    <w:pPr>
      <w:tabs>
        <w:tab w:val="left" w:pos="2880"/>
        <w:tab w:val="right" w:leader="dot" w:pos="9360"/>
      </w:tabs>
      <w:ind w:left="2160"/>
      <w:jc w:val="left"/>
    </w:pPr>
    <w:rPr>
      <w:szCs w:val="24"/>
    </w:rPr>
  </w:style>
  <w:style w:type="paragraph" w:styleId="TOC5">
    <w:name w:val="toc 5"/>
    <w:basedOn w:val="Normal"/>
    <w:next w:val="Normal"/>
    <w:autoRedefine/>
    <w:semiHidden/>
    <w:pPr>
      <w:tabs>
        <w:tab w:val="left" w:pos="3600"/>
        <w:tab w:val="right" w:leader="dot" w:pos="9360"/>
      </w:tabs>
      <w:ind w:left="2880"/>
      <w:jc w:val="left"/>
    </w:pPr>
    <w:rPr>
      <w:szCs w:val="24"/>
    </w:rPr>
  </w:style>
  <w:style w:type="paragraph" w:styleId="TOC6">
    <w:name w:val="toc 6"/>
    <w:basedOn w:val="Normal"/>
    <w:next w:val="Normal"/>
    <w:autoRedefine/>
    <w:semiHidden/>
    <w:pPr>
      <w:tabs>
        <w:tab w:val="left" w:pos="4320"/>
        <w:tab w:val="right" w:leader="dot" w:pos="9360"/>
      </w:tabs>
      <w:ind w:left="3600"/>
      <w:jc w:val="left"/>
    </w:pPr>
    <w:rPr>
      <w:szCs w:val="24"/>
    </w:rPr>
  </w:style>
  <w:style w:type="paragraph" w:styleId="TOC7">
    <w:name w:val="toc 7"/>
    <w:basedOn w:val="Normal"/>
    <w:next w:val="Normal"/>
    <w:autoRedefine/>
    <w:semiHidden/>
    <w:pPr>
      <w:tabs>
        <w:tab w:val="left" w:pos="5040"/>
        <w:tab w:val="right" w:leader="dot" w:pos="9346"/>
      </w:tabs>
      <w:spacing w:after="120"/>
      <w:ind w:left="4320"/>
      <w:jc w:val="left"/>
    </w:pPr>
    <w:rPr>
      <w:szCs w:val="24"/>
    </w:rPr>
  </w:style>
  <w:style w:type="paragraph" w:styleId="TOC8">
    <w:name w:val="toc 8"/>
    <w:basedOn w:val="Normal"/>
    <w:next w:val="Normal"/>
    <w:autoRedefine/>
    <w:semiHidden/>
    <w:pPr>
      <w:tabs>
        <w:tab w:val="left" w:pos="5760"/>
        <w:tab w:val="right" w:leader="dot" w:pos="9360"/>
      </w:tabs>
      <w:ind w:left="5040"/>
      <w:jc w:val="left"/>
    </w:pPr>
    <w:rPr>
      <w:szCs w:val="24"/>
    </w:rPr>
  </w:style>
  <w:style w:type="paragraph" w:styleId="TOC9">
    <w:name w:val="toc 9"/>
    <w:basedOn w:val="Normal"/>
    <w:next w:val="Normal"/>
    <w:autoRedefine/>
    <w:semiHidden/>
    <w:pPr>
      <w:tabs>
        <w:tab w:val="left" w:pos="6480"/>
        <w:tab w:val="right" w:leader="dot" w:pos="9360"/>
      </w:tabs>
      <w:ind w:left="5760"/>
      <w:jc w:val="left"/>
    </w:pPr>
    <w:rPr>
      <w:szCs w:val="24"/>
    </w:rPr>
  </w:style>
  <w:style w:type="paragraph" w:customStyle="1" w:styleId="TOCPage">
    <w:name w:val="TOC Page"/>
    <w:basedOn w:val="Normal"/>
    <w:pPr>
      <w:spacing w:after="240"/>
      <w:jc w:val="right"/>
    </w:pPr>
    <w:rPr>
      <w:b/>
    </w:rPr>
  </w:style>
  <w:style w:type="paragraph" w:styleId="TOCHeading">
    <w:name w:val="TOC Heading"/>
    <w:basedOn w:val="Normal"/>
    <w:uiPriority w:val="39"/>
    <w:qFormat/>
    <w:pPr>
      <w:spacing w:after="240"/>
      <w:jc w:val="center"/>
    </w:pPr>
    <w:rPr>
      <w:b/>
      <w:caps/>
    </w:rPr>
  </w:style>
  <w:style w:type="paragraph" w:customStyle="1" w:styleId="LGBlockText">
    <w:name w:val="LG BlockText"/>
    <w:basedOn w:val="BlockText"/>
    <w:next w:val="Normal"/>
    <w:pPr>
      <w:spacing w:after="240"/>
    </w:pPr>
  </w:style>
  <w:style w:type="paragraph" w:customStyle="1" w:styleId="LGBodyTextDD">
    <w:name w:val="LG BodyTextDD"/>
    <w:basedOn w:val="BlockText"/>
    <w:next w:val="LGTitle"/>
    <w:autoRedefine/>
    <w:qFormat/>
    <w:rsid w:val="00A0540A"/>
    <w:pPr>
      <w:numPr>
        <w:numId w:val="43"/>
      </w:numPr>
      <w:tabs>
        <w:tab w:val="left" w:pos="720"/>
      </w:tabs>
      <w:spacing w:after="0" w:line="480" w:lineRule="auto"/>
      <w:ind w:right="0"/>
    </w:pPr>
    <w:rPr>
      <w:iCs/>
      <w:color w:val="000000"/>
    </w:rPr>
  </w:style>
  <w:style w:type="paragraph" w:customStyle="1" w:styleId="LGBodyTextSS">
    <w:name w:val="LG BodyTextSS"/>
    <w:basedOn w:val="BodyText"/>
    <w:pPr>
      <w:tabs>
        <w:tab w:val="left" w:pos="720"/>
      </w:tabs>
      <w:spacing w:after="240" w:line="240" w:lineRule="auto"/>
      <w:ind w:firstLine="720"/>
    </w:pPr>
  </w:style>
  <w:style w:type="paragraph" w:customStyle="1" w:styleId="LGCaption">
    <w:name w:val="LG Caption"/>
    <w:basedOn w:val="Caption"/>
    <w:next w:val="BodyText"/>
    <w:pPr>
      <w:tabs>
        <w:tab w:val="clear" w:pos="4680"/>
      </w:tabs>
      <w:spacing w:after="240"/>
      <w:jc w:val="center"/>
    </w:pPr>
    <w:rPr>
      <w:rFonts w:ascii="Times New Roman Bold" w:hAnsi="Times New Roman Bold"/>
      <w:caps/>
    </w:rPr>
  </w:style>
  <w:style w:type="paragraph" w:customStyle="1" w:styleId="LGFooter">
    <w:name w:val="LG Footer"/>
    <w:basedOn w:val="Footer"/>
    <w:next w:val="LGBodyTextSS"/>
    <w:pPr>
      <w:spacing w:before="120"/>
    </w:pPr>
    <w:rPr>
      <w:sz w:val="20"/>
    </w:rPr>
  </w:style>
  <w:style w:type="paragraph" w:customStyle="1" w:styleId="LGHeader">
    <w:name w:val="LG Header"/>
    <w:basedOn w:val="Header"/>
    <w:next w:val="LGBodyTextSS"/>
  </w:style>
  <w:style w:type="paragraph" w:customStyle="1" w:styleId="LGHeading1">
    <w:name w:val="LG Heading1"/>
    <w:basedOn w:val="Heading1"/>
    <w:next w:val="LGBodyTextSS"/>
    <w:pPr>
      <w:numPr>
        <w:numId w:val="0"/>
      </w:numPr>
    </w:pPr>
    <w:rPr>
      <w:rFonts w:ascii="Times New Roman Bold" w:hAnsi="Times New Roman Bold" w:cs="Arial"/>
      <w:caps w:val="0"/>
      <w:szCs w:val="24"/>
    </w:rPr>
  </w:style>
  <w:style w:type="paragraph" w:customStyle="1" w:styleId="LGHeading2">
    <w:name w:val="LG Heading2"/>
    <w:basedOn w:val="Heading2"/>
    <w:next w:val="LGBodyTextSS"/>
    <w:pPr>
      <w:numPr>
        <w:ilvl w:val="0"/>
        <w:numId w:val="0"/>
      </w:numPr>
    </w:pPr>
    <w:rPr>
      <w:rFonts w:ascii="Times New Roman Bold" w:hAnsi="Times New Roman Bold" w:cs="Arial"/>
      <w:i/>
      <w:szCs w:val="24"/>
    </w:rPr>
  </w:style>
  <w:style w:type="paragraph" w:customStyle="1" w:styleId="LGHeading3">
    <w:name w:val="LG Heading3"/>
    <w:basedOn w:val="Heading3"/>
    <w:next w:val="LGBodyTextSS"/>
    <w:pPr>
      <w:numPr>
        <w:ilvl w:val="0"/>
        <w:numId w:val="0"/>
      </w:numPr>
      <w:ind w:left="720"/>
    </w:pPr>
    <w:rPr>
      <w:rFonts w:cs="Arial"/>
      <w:szCs w:val="26"/>
    </w:rPr>
  </w:style>
  <w:style w:type="paragraph" w:customStyle="1" w:styleId="LGIndentDD">
    <w:name w:val="LG Indent DD"/>
    <w:basedOn w:val="LGSignature"/>
    <w:next w:val="Normal"/>
    <w:pPr>
      <w:tabs>
        <w:tab w:val="left" w:pos="720"/>
      </w:tabs>
      <w:spacing w:line="480" w:lineRule="auto"/>
      <w:ind w:left="720" w:firstLine="720"/>
    </w:pPr>
  </w:style>
  <w:style w:type="paragraph" w:customStyle="1" w:styleId="LGIndentSS">
    <w:name w:val="LG Indent SS"/>
    <w:basedOn w:val="BodyTextFirstIndent"/>
    <w:next w:val="Normal"/>
    <w:pPr>
      <w:tabs>
        <w:tab w:val="left" w:pos="720"/>
      </w:tabs>
      <w:spacing w:after="0"/>
      <w:ind w:left="720"/>
    </w:pPr>
  </w:style>
  <w:style w:type="paragraph" w:customStyle="1" w:styleId="LGPleading">
    <w:name w:val="LG Pleading"/>
    <w:basedOn w:val="Normal"/>
    <w:next w:val="LGBodyTextDD"/>
    <w:pPr>
      <w:tabs>
        <w:tab w:val="left" w:pos="4680"/>
      </w:tabs>
      <w:spacing w:after="360"/>
      <w:jc w:val="left"/>
    </w:pPr>
    <w:rPr>
      <w:rFonts w:ascii="Times New Roman Bold" w:hAnsi="Times New Roman Bold"/>
      <w:caps/>
    </w:rPr>
  </w:style>
  <w:style w:type="paragraph" w:customStyle="1" w:styleId="LGSignature">
    <w:name w:val="LG Signature"/>
    <w:basedOn w:val="Signature"/>
    <w:next w:val="LGBodyTextSS"/>
  </w:style>
  <w:style w:type="paragraph" w:customStyle="1" w:styleId="LGSubtitle">
    <w:name w:val="LG Subtitle"/>
    <w:basedOn w:val="Footer"/>
    <w:next w:val="Signature"/>
    <w:pPr>
      <w:tabs>
        <w:tab w:val="clear" w:pos="4320"/>
        <w:tab w:val="clear" w:pos="8640"/>
      </w:tabs>
      <w:spacing w:after="240"/>
      <w:jc w:val="left"/>
    </w:pPr>
    <w:rPr>
      <w:rFonts w:ascii="Times New Roman Bold" w:hAnsi="Times New Roman Bold"/>
      <w:b/>
      <w:u w:val="single"/>
    </w:rPr>
  </w:style>
  <w:style w:type="paragraph" w:styleId="Subtitle">
    <w:name w:val="Subtitle"/>
    <w:basedOn w:val="Normal"/>
    <w:qFormat/>
    <w:pPr>
      <w:spacing w:after="60"/>
      <w:jc w:val="center"/>
      <w:outlineLvl w:val="1"/>
    </w:pPr>
    <w:rPr>
      <w:rFonts w:ascii="Arial" w:hAnsi="Arial" w:cs="Arial"/>
      <w:szCs w:val="24"/>
    </w:rPr>
  </w:style>
  <w:style w:type="paragraph" w:customStyle="1" w:styleId="LGTitle">
    <w:name w:val="LG Title"/>
    <w:basedOn w:val="Title"/>
    <w:next w:val="BodyText"/>
    <w:pPr>
      <w:spacing w:before="0" w:after="360"/>
    </w:pPr>
    <w:rPr>
      <w:rFonts w:cs="Times New Roman"/>
      <w:bCs w:val="0"/>
      <w:kern w:val="0"/>
      <w:szCs w:val="20"/>
      <w:u w:val="none"/>
    </w:rPr>
  </w:style>
  <w:style w:type="paragraph" w:customStyle="1" w:styleId="LGAnswer">
    <w:name w:val="LG Answer"/>
    <w:basedOn w:val="Normal"/>
    <w:next w:val="Normal"/>
    <w:pPr>
      <w:spacing w:after="240" w:line="480" w:lineRule="auto"/>
      <w:jc w:val="left"/>
    </w:pPr>
    <w:rPr>
      <w:szCs w:val="24"/>
    </w:rPr>
  </w:style>
  <w:style w:type="paragraph" w:customStyle="1" w:styleId="LGFiledisk">
    <w:name w:val="LG Filedisk"/>
    <w:basedOn w:val="Normal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</w:tabs>
    </w:pPr>
  </w:style>
  <w:style w:type="paragraph" w:customStyle="1" w:styleId="LGFileIndex">
    <w:name w:val="LG FileIndex"/>
    <w:basedOn w:val="Normal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</w:tabs>
    </w:pPr>
  </w:style>
  <w:style w:type="paragraph" w:customStyle="1" w:styleId="LGListBullet">
    <w:name w:val="LG List Bullet"/>
    <w:basedOn w:val="ListBullet"/>
    <w:pPr>
      <w:numPr>
        <w:numId w:val="42"/>
      </w:numPr>
      <w:tabs>
        <w:tab w:val="left" w:pos="1440"/>
        <w:tab w:val="left" w:pos="2160"/>
        <w:tab w:val="left" w:pos="2880"/>
      </w:tabs>
      <w:contextualSpacing w:val="0"/>
      <w:jc w:val="left"/>
    </w:pPr>
    <w:rPr>
      <w:szCs w:val="24"/>
    </w:rPr>
  </w:style>
  <w:style w:type="paragraph" w:styleId="ListBullet">
    <w:name w:val="List Bullet"/>
    <w:basedOn w:val="Normal"/>
    <w:pPr>
      <w:numPr>
        <w:numId w:val="23"/>
      </w:numPr>
      <w:contextualSpacing/>
    </w:pPr>
  </w:style>
  <w:style w:type="paragraph" w:customStyle="1" w:styleId="LGListBullet1">
    <w:name w:val="LG List Bullet1"/>
    <w:basedOn w:val="Normal"/>
    <w:pPr>
      <w:numPr>
        <w:ilvl w:val="1"/>
        <w:numId w:val="42"/>
      </w:numPr>
      <w:jc w:val="left"/>
    </w:pPr>
    <w:rPr>
      <w:szCs w:val="24"/>
    </w:rPr>
  </w:style>
  <w:style w:type="paragraph" w:customStyle="1" w:styleId="LGPleadingsIndex">
    <w:name w:val="LG Pleadings Index"/>
    <w:basedOn w:val="Normal"/>
    <w:pPr>
      <w:widowControl w:val="0"/>
      <w:tabs>
        <w:tab w:val="left" w:pos="720"/>
        <w:tab w:val="left" w:pos="1440"/>
        <w:tab w:val="left" w:pos="2160"/>
        <w:tab w:val="left" w:pos="2880"/>
      </w:tabs>
      <w:ind w:left="2880" w:hanging="2880"/>
    </w:pPr>
    <w:rPr>
      <w:snapToGrid w:val="0"/>
    </w:rPr>
  </w:style>
  <w:style w:type="paragraph" w:customStyle="1" w:styleId="LGPUCFootnote">
    <w:name w:val="LG PUC Footnote"/>
    <w:basedOn w:val="Normal"/>
    <w:pPr>
      <w:widowControl w:val="0"/>
      <w:tabs>
        <w:tab w:val="left" w:pos="1080"/>
      </w:tabs>
      <w:spacing w:after="120" w:line="240" w:lineRule="exact"/>
      <w:ind w:firstLine="720"/>
    </w:pPr>
    <w:rPr>
      <w:sz w:val="20"/>
    </w:rPr>
  </w:style>
  <w:style w:type="paragraph" w:customStyle="1" w:styleId="LGQuestion">
    <w:name w:val="LG Question"/>
    <w:basedOn w:val="Normal"/>
    <w:next w:val="LGAnswer"/>
    <w:pPr>
      <w:spacing w:after="240" w:line="480" w:lineRule="auto"/>
      <w:jc w:val="left"/>
    </w:pPr>
    <w:rPr>
      <w:b/>
      <w:szCs w:val="24"/>
    </w:rPr>
  </w:style>
  <w:style w:type="paragraph" w:customStyle="1" w:styleId="LGListBullet0">
    <w:name w:val="LG_List_Bullet"/>
    <w:basedOn w:val="ListBullet"/>
    <w:pPr>
      <w:numPr>
        <w:numId w:val="0"/>
      </w:numPr>
      <w:tabs>
        <w:tab w:val="left" w:pos="720"/>
      </w:tabs>
      <w:contextualSpacing w:val="0"/>
      <w:jc w:val="left"/>
    </w:pPr>
    <w:rPr>
      <w:szCs w:val="24"/>
    </w:rPr>
  </w:style>
  <w:style w:type="paragraph" w:customStyle="1" w:styleId="LGListNumber">
    <w:name w:val="LG_List_Number"/>
    <w:basedOn w:val="ListNumber"/>
    <w:pPr>
      <w:numPr>
        <w:numId w:val="0"/>
      </w:numPr>
      <w:tabs>
        <w:tab w:val="left" w:pos="720"/>
      </w:tabs>
      <w:jc w:val="left"/>
    </w:pPr>
    <w:rPr>
      <w:szCs w:val="24"/>
    </w:rPr>
  </w:style>
  <w:style w:type="paragraph" w:customStyle="1" w:styleId="LGFiledisk0">
    <w:name w:val="LGFiledisk"/>
    <w:basedOn w:val="Normal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</w:tabs>
    </w:pPr>
  </w:style>
  <w:style w:type="paragraph" w:customStyle="1" w:styleId="LGPleadingsIndex0">
    <w:name w:val="LGPleadings Index"/>
    <w:basedOn w:val="Normal"/>
    <w:pPr>
      <w:tabs>
        <w:tab w:val="left" w:pos="720"/>
        <w:tab w:val="left" w:pos="1440"/>
        <w:tab w:val="left" w:pos="2160"/>
        <w:tab w:val="left" w:pos="2880"/>
      </w:tabs>
      <w:ind w:left="2880" w:hanging="2880"/>
    </w:pPr>
    <w:rPr>
      <w:szCs w:val="24"/>
    </w:rPr>
  </w:style>
  <w:style w:type="character" w:styleId="CommentReference">
    <w:name w:val="annotation reference"/>
    <w:rsid w:val="0095546B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546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5546B"/>
  </w:style>
  <w:style w:type="paragraph" w:styleId="CommentSubject">
    <w:name w:val="annotation subject"/>
    <w:basedOn w:val="CommentText"/>
    <w:next w:val="CommentText"/>
    <w:link w:val="CommentSubjectChar"/>
    <w:rsid w:val="0095546B"/>
    <w:rPr>
      <w:b/>
      <w:bCs/>
    </w:rPr>
  </w:style>
  <w:style w:type="character" w:customStyle="1" w:styleId="CommentSubjectChar">
    <w:name w:val="Comment Subject Char"/>
    <w:link w:val="CommentSubject"/>
    <w:rsid w:val="0095546B"/>
    <w:rPr>
      <w:b/>
      <w:bCs/>
    </w:rPr>
  </w:style>
  <w:style w:type="paragraph" w:styleId="BalloonText">
    <w:name w:val="Balloon Text"/>
    <w:basedOn w:val="Normal"/>
    <w:link w:val="BalloonTextChar"/>
    <w:rsid w:val="0095546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95546B"/>
    <w:rPr>
      <w:rFonts w:ascii="Segoe UI" w:hAnsi="Segoe UI" w:cs="Segoe UI"/>
      <w:sz w:val="18"/>
      <w:szCs w:val="18"/>
    </w:rPr>
  </w:style>
  <w:style w:type="character" w:customStyle="1" w:styleId="FooterChar">
    <w:name w:val="Footer Char"/>
    <w:link w:val="Footer"/>
    <w:uiPriority w:val="99"/>
    <w:rsid w:val="00F540E8"/>
    <w:rPr>
      <w:sz w:val="24"/>
    </w:rPr>
  </w:style>
  <w:style w:type="paragraph" w:customStyle="1" w:styleId="Normaldouble">
    <w:name w:val="Normal double"/>
    <w:basedOn w:val="Normal"/>
    <w:link w:val="NormaldoubleChar"/>
    <w:rsid w:val="00F23D0C"/>
    <w:pPr>
      <w:spacing w:line="480" w:lineRule="auto"/>
    </w:pPr>
  </w:style>
  <w:style w:type="character" w:styleId="Hyperlink">
    <w:name w:val="Hyperlink"/>
    <w:basedOn w:val="DefaultParagraphFont"/>
    <w:rsid w:val="00D856FD"/>
    <w:rPr>
      <w:color w:val="0563C1" w:themeColor="hyperlink"/>
      <w:u w:val="single"/>
    </w:rPr>
  </w:style>
  <w:style w:type="paragraph" w:customStyle="1" w:styleId="Docketnumber">
    <w:name w:val="Docket number"/>
    <w:basedOn w:val="Normal"/>
    <w:rsid w:val="00AD73A7"/>
    <w:pPr>
      <w:jc w:val="center"/>
    </w:pPr>
    <w:rPr>
      <w:b/>
      <w:caps/>
      <w:sz w:val="28"/>
    </w:rPr>
  </w:style>
  <w:style w:type="character" w:customStyle="1" w:styleId="NormaldoubleChar">
    <w:name w:val="Normal double Char"/>
    <w:link w:val="Normaldouble"/>
    <w:rsid w:val="00AD73A7"/>
    <w:rPr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341F1F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20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09035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01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9556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11492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13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74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241692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0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21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88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10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6032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016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488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509288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28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75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01656158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224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905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5846864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94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927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52091324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2746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699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85117620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780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564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81262956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86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394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4EFD68-802A-493B-B159-2B2BA6C7D9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283</Words>
  <Characters>1748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PUC DOCKET NO</vt:lpstr>
    </vt:vector>
  </TitlesOfParts>
  <Company>user</Company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PUC DOCKET NO</dc:title>
  <dc:subject/>
  <dc:creator>Maris Chambers</dc:creator>
  <cp:keywords/>
  <dc:description/>
  <cp:lastModifiedBy>Brad Reynolds</cp:lastModifiedBy>
  <cp:revision>2</cp:revision>
  <cp:lastPrinted>2022-01-18T22:55:00Z</cp:lastPrinted>
  <dcterms:created xsi:type="dcterms:W3CDTF">2022-11-03T18:23:00Z</dcterms:created>
  <dcterms:modified xsi:type="dcterms:W3CDTF">2022-11-03T18:23:00Z</dcterms:modified>
</cp:coreProperties>
</file>